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14B7" w14:textId="631A8F53" w:rsidR="009F4E79" w:rsidRPr="009E7F5B" w:rsidRDefault="001F4198" w:rsidP="008553E1">
      <w:pPr>
        <w:jc w:val="center"/>
        <w:rPr>
          <w:b/>
          <w:bCs/>
          <w:rtl/>
          <w:lang w:bidi="fa-IR"/>
        </w:rPr>
      </w:pPr>
      <w:r>
        <w:rPr>
          <w:rFonts w:hint="cs"/>
          <w:b/>
          <w:bCs/>
          <w:rtl/>
          <w:lang w:bidi="fa-IR"/>
        </w:rPr>
        <w:t>جنس</w:t>
      </w:r>
      <w:r w:rsidR="000A47CF">
        <w:rPr>
          <w:rFonts w:hint="cs"/>
          <w:b/>
          <w:bCs/>
          <w:rtl/>
          <w:lang w:bidi="fa-IR"/>
        </w:rPr>
        <w:t>یت و نوشتار زنانه در رمان</w:t>
      </w:r>
      <w:r w:rsidR="008553E1">
        <w:rPr>
          <w:rFonts w:hint="cs"/>
          <w:b/>
          <w:bCs/>
          <w:rtl/>
          <w:lang w:bidi="fa-IR"/>
        </w:rPr>
        <w:t xml:space="preserve"> </w:t>
      </w:r>
      <w:r w:rsidR="000A47CF">
        <w:rPr>
          <w:rFonts w:hint="cs"/>
          <w:b/>
          <w:bCs/>
          <w:rtl/>
          <w:lang w:bidi="fa-IR"/>
        </w:rPr>
        <w:t xml:space="preserve"> </w:t>
      </w:r>
      <w:r w:rsidR="000A47CF" w:rsidRPr="00FF197A">
        <w:rPr>
          <w:rFonts w:hint="cs"/>
          <w:b/>
          <w:bCs/>
          <w:rtl/>
          <w:lang w:bidi="fa-IR"/>
        </w:rPr>
        <w:t>"حوالی خیابان سی تیر</w:t>
      </w:r>
      <w:r w:rsidR="000A47CF">
        <w:rPr>
          <w:rFonts w:hint="cs"/>
          <w:b/>
          <w:bCs/>
          <w:i/>
          <w:iCs/>
          <w:rtl/>
          <w:lang w:bidi="fa-IR"/>
        </w:rPr>
        <w:t xml:space="preserve"> "</w:t>
      </w:r>
      <w:r w:rsidR="009E7F5B">
        <w:rPr>
          <w:rFonts w:hint="cs"/>
          <w:b/>
          <w:bCs/>
          <w:i/>
          <w:iCs/>
          <w:rtl/>
          <w:lang w:bidi="fa-IR"/>
        </w:rPr>
        <w:t xml:space="preserve"> </w:t>
      </w:r>
      <w:r w:rsidR="009E7F5B">
        <w:rPr>
          <w:rFonts w:hint="cs"/>
          <w:b/>
          <w:bCs/>
          <w:rtl/>
          <w:lang w:bidi="fa-IR"/>
        </w:rPr>
        <w:t>از "رکسانا حمیدی"</w:t>
      </w:r>
    </w:p>
    <w:p w14:paraId="634A9C27" w14:textId="300C801F" w:rsidR="00C23C0E" w:rsidRDefault="00CC7054" w:rsidP="000A47CF">
      <w:pPr>
        <w:jc w:val="center"/>
        <w:rPr>
          <w:b/>
          <w:bCs/>
          <w:rtl/>
          <w:lang w:val="en-US" w:bidi="fa-IR"/>
        </w:rPr>
      </w:pPr>
      <w:r>
        <w:rPr>
          <w:rFonts w:hint="cs"/>
          <w:b/>
          <w:bCs/>
          <w:rtl/>
          <w:lang w:val="en-US" w:bidi="fa-IR"/>
        </w:rPr>
        <w:t xml:space="preserve">با </w:t>
      </w:r>
      <w:r w:rsidR="00966286">
        <w:rPr>
          <w:rFonts w:hint="cs"/>
          <w:b/>
          <w:bCs/>
          <w:rtl/>
          <w:lang w:val="en-US" w:bidi="fa-IR"/>
        </w:rPr>
        <w:t>رویکرد "هلن سیکسو"</w:t>
      </w:r>
    </w:p>
    <w:p w14:paraId="40555EAF" w14:textId="77777777" w:rsidR="00966286" w:rsidRPr="00966286" w:rsidRDefault="00966286" w:rsidP="000A47CF">
      <w:pPr>
        <w:jc w:val="center"/>
        <w:rPr>
          <w:b/>
          <w:bCs/>
          <w:rtl/>
          <w:lang w:val="en-US" w:bidi="fa-IR"/>
        </w:rPr>
      </w:pPr>
    </w:p>
    <w:p w14:paraId="261E233D" w14:textId="77777777" w:rsidR="005B3066" w:rsidRDefault="00C27E03" w:rsidP="00652191">
      <w:pPr>
        <w:bidi/>
        <w:spacing w:line="360" w:lineRule="auto"/>
        <w:jc w:val="both"/>
        <w:rPr>
          <w:rtl/>
          <w:lang w:val="en-AU" w:bidi="fa-IR"/>
        </w:rPr>
      </w:pPr>
      <w:r>
        <w:rPr>
          <w:rFonts w:hint="cs"/>
          <w:rtl/>
          <w:lang w:val="en-AU" w:bidi="fa-IR"/>
        </w:rPr>
        <w:t xml:space="preserve">     </w:t>
      </w:r>
      <w:r w:rsidR="006A75BD">
        <w:rPr>
          <w:rFonts w:hint="cs"/>
          <w:rtl/>
          <w:lang w:val="en-AU" w:bidi="fa-IR"/>
        </w:rPr>
        <w:t>یکی ا</w:t>
      </w:r>
      <w:r w:rsidR="000847DA">
        <w:rPr>
          <w:rFonts w:hint="cs"/>
          <w:rtl/>
          <w:lang w:val="en-AU" w:bidi="fa-IR"/>
        </w:rPr>
        <w:t>ز مباحث مهم در طرح مسأله ی "جنسیت</w:t>
      </w:r>
      <w:r w:rsidR="006A75BD">
        <w:rPr>
          <w:rFonts w:hint="cs"/>
          <w:rtl/>
          <w:lang w:val="en-AU" w:bidi="fa-IR"/>
        </w:rPr>
        <w:t xml:space="preserve">" </w:t>
      </w:r>
      <w:r w:rsidR="006A75BD">
        <w:rPr>
          <w:rFonts w:hint="cs"/>
          <w:vertAlign w:val="superscript"/>
          <w:rtl/>
          <w:lang w:val="en-AU" w:bidi="fa-IR"/>
        </w:rPr>
        <w:t xml:space="preserve">1  </w:t>
      </w:r>
      <w:r w:rsidR="006A75BD">
        <w:rPr>
          <w:rFonts w:hint="cs"/>
          <w:rtl/>
          <w:lang w:val="en-AU" w:bidi="fa-IR"/>
        </w:rPr>
        <w:t xml:space="preserve">و "نوشتار زنانه" </w:t>
      </w:r>
      <w:r w:rsidR="006A75BD">
        <w:rPr>
          <w:rFonts w:hint="cs"/>
          <w:vertAlign w:val="superscript"/>
          <w:rtl/>
          <w:lang w:val="en-AU" w:bidi="fa-IR"/>
        </w:rPr>
        <w:t xml:space="preserve">2  </w:t>
      </w:r>
      <w:r w:rsidR="00C23C0E">
        <w:rPr>
          <w:rFonts w:hint="cs"/>
          <w:rtl/>
          <w:lang w:val="en-AU" w:bidi="fa-IR"/>
        </w:rPr>
        <w:t>به ویژه در نوشته های "هلن سیکسو</w:t>
      </w:r>
      <w:r w:rsidR="006A75BD">
        <w:rPr>
          <w:rFonts w:hint="cs"/>
          <w:rtl/>
          <w:lang w:val="en-AU" w:bidi="fa-IR"/>
        </w:rPr>
        <w:t xml:space="preserve">" </w:t>
      </w:r>
      <w:r w:rsidR="006A75BD">
        <w:rPr>
          <w:rFonts w:hint="cs"/>
          <w:vertAlign w:val="superscript"/>
          <w:rtl/>
          <w:lang w:val="en-AU" w:bidi="fa-IR"/>
        </w:rPr>
        <w:t xml:space="preserve">3  </w:t>
      </w:r>
      <w:r w:rsidR="00652191">
        <w:rPr>
          <w:rFonts w:hint="cs"/>
          <w:rtl/>
          <w:lang w:val="en-AU" w:bidi="fa-IR"/>
        </w:rPr>
        <w:t xml:space="preserve">نظریه پرداز شناخته ی فرانسوی "تقابل های دوگانه" </w:t>
      </w:r>
      <w:r w:rsidR="00652191">
        <w:rPr>
          <w:rFonts w:hint="cs"/>
          <w:vertAlign w:val="superscript"/>
          <w:rtl/>
          <w:lang w:val="en-AU" w:bidi="fa-IR"/>
        </w:rPr>
        <w:t xml:space="preserve">4  </w:t>
      </w:r>
      <w:r w:rsidR="00652191">
        <w:rPr>
          <w:rFonts w:hint="cs"/>
          <w:rtl/>
          <w:lang w:val="en-AU" w:bidi="fa-IR"/>
        </w:rPr>
        <w:t xml:space="preserve">است. او گاه از تقابل های دوگانه ی ساده ی خودکار و ایستایی از نوع زن در برابر مرد یا مؤنّث در برابر مذکّر یاد می کند اما بی درنگ می افزاید که اصطلاحاتی مانند "فمینیسم" </w:t>
      </w:r>
      <w:r w:rsidR="00652191">
        <w:rPr>
          <w:rFonts w:hint="cs"/>
          <w:vertAlign w:val="superscript"/>
          <w:rtl/>
          <w:lang w:val="en-AU" w:bidi="fa-IR"/>
        </w:rPr>
        <w:t xml:space="preserve">5  </w:t>
      </w:r>
      <w:r w:rsidR="00D6033E">
        <w:rPr>
          <w:rFonts w:hint="cs"/>
          <w:rtl/>
          <w:lang w:val="en-AU" w:bidi="fa-IR"/>
        </w:rPr>
        <w:t xml:space="preserve">و "جنس گرایی" </w:t>
      </w:r>
      <w:r w:rsidR="00D6033E">
        <w:rPr>
          <w:rFonts w:hint="cs"/>
          <w:vertAlign w:val="superscript"/>
          <w:rtl/>
          <w:lang w:val="en-AU" w:bidi="fa-IR"/>
        </w:rPr>
        <w:t xml:space="preserve">6  </w:t>
      </w:r>
      <w:r w:rsidR="00D6033E">
        <w:rPr>
          <w:rFonts w:hint="cs"/>
          <w:rtl/>
          <w:lang w:val="en-AU" w:bidi="fa-IR"/>
        </w:rPr>
        <w:t xml:space="preserve">و "مردسالاری" </w:t>
      </w:r>
      <w:r w:rsidR="00D6033E">
        <w:rPr>
          <w:rFonts w:hint="cs"/>
          <w:vertAlign w:val="superscript"/>
          <w:rtl/>
          <w:lang w:val="en-AU" w:bidi="fa-IR"/>
        </w:rPr>
        <w:t xml:space="preserve">7  </w:t>
      </w:r>
      <w:r w:rsidR="00D6033E">
        <w:rPr>
          <w:rFonts w:hint="cs"/>
          <w:rtl/>
          <w:lang w:val="en-AU" w:bidi="fa-IR"/>
        </w:rPr>
        <w:t>بسیار پیچیده تر از مواردی چون زن و مرد یا مؤنث و مذکر است، زیرا این اصطلاحات، اصولاً سرشتی سیاسی دارند</w:t>
      </w:r>
      <w:r w:rsidR="00292ADD">
        <w:rPr>
          <w:rFonts w:hint="cs"/>
          <w:rtl/>
          <w:lang w:val="en-AU" w:bidi="fa-IR"/>
        </w:rPr>
        <w:t xml:space="preserve">. او در ذهنیت مبتنی بر "تقابل های دوگانه" چیزی از نوع "مرگ در فکر تقابلی" </w:t>
      </w:r>
      <w:r w:rsidR="00292ADD">
        <w:rPr>
          <w:rFonts w:hint="cs"/>
          <w:vertAlign w:val="superscript"/>
          <w:rtl/>
          <w:lang w:val="en-AU" w:bidi="fa-IR"/>
        </w:rPr>
        <w:t xml:space="preserve">8  </w:t>
      </w:r>
      <w:r w:rsidR="005B3066">
        <w:rPr>
          <w:rFonts w:hint="cs"/>
          <w:rtl/>
          <w:lang w:val="en-AU" w:bidi="fa-IR"/>
        </w:rPr>
        <w:t xml:space="preserve">می بیند. او در مقاله ی " </w:t>
      </w:r>
      <w:r w:rsidR="005B3066" w:rsidRPr="005B3066">
        <w:rPr>
          <w:rFonts w:hint="cs"/>
          <w:i/>
          <w:iCs/>
          <w:rtl/>
          <w:lang w:val="en-AU" w:bidi="fa-IR"/>
        </w:rPr>
        <w:t>زن در کجا است؟</w:t>
      </w:r>
      <w:r w:rsidR="005B3066">
        <w:rPr>
          <w:rFonts w:hint="cs"/>
          <w:rtl/>
          <w:lang w:val="en-AU" w:bidi="fa-IR"/>
        </w:rPr>
        <w:t xml:space="preserve"> " </w:t>
      </w:r>
      <w:r w:rsidR="005B3066">
        <w:rPr>
          <w:rFonts w:hint="cs"/>
          <w:vertAlign w:val="superscript"/>
          <w:rtl/>
          <w:lang w:val="en-AU" w:bidi="fa-IR"/>
        </w:rPr>
        <w:t xml:space="preserve">9  </w:t>
      </w:r>
      <w:r w:rsidR="005B3066">
        <w:rPr>
          <w:rFonts w:hint="cs"/>
          <w:rtl/>
          <w:lang w:val="en-AU" w:bidi="fa-IR"/>
        </w:rPr>
        <w:t>فهرستی از تقابل های دوگانه ارائه می کند و نشان می دهد که این تقابل های دوگانه ، زن را در سطحی پایین و کنش پذیر و مرد را در سطحی بالا و کنشگر و فعال معرفی می کند:</w:t>
      </w:r>
    </w:p>
    <w:p w14:paraId="6D3A8F75" w14:textId="77777777" w:rsidR="000A47CF" w:rsidRDefault="00B10A25" w:rsidP="0083795D">
      <w:pPr>
        <w:bidi/>
        <w:spacing w:line="360" w:lineRule="auto"/>
        <w:jc w:val="center"/>
        <w:rPr>
          <w:rtl/>
          <w:lang w:val="en-AU" w:bidi="fa-IR"/>
        </w:rPr>
      </w:pPr>
      <w:r>
        <w:rPr>
          <w:rFonts w:hint="cs"/>
          <w:rtl/>
          <w:lang w:val="en-AU" w:bidi="fa-IR"/>
        </w:rPr>
        <w:t>حسّاس / دارای</w:t>
      </w:r>
      <w:r w:rsidR="005B3066">
        <w:rPr>
          <w:rFonts w:hint="cs"/>
          <w:rtl/>
          <w:lang w:val="en-AU" w:bidi="fa-IR"/>
        </w:rPr>
        <w:t xml:space="preserve"> فهم                </w:t>
      </w:r>
      <w:r w:rsidR="0083795D">
        <w:rPr>
          <w:rFonts w:hint="cs"/>
          <w:rtl/>
          <w:lang w:val="en-AU" w:bidi="fa-IR"/>
        </w:rPr>
        <w:t xml:space="preserve">      </w:t>
      </w:r>
      <w:r w:rsidR="005B3066">
        <w:rPr>
          <w:rFonts w:hint="cs"/>
          <w:rtl/>
          <w:lang w:val="en-AU" w:bidi="fa-IR"/>
        </w:rPr>
        <w:t xml:space="preserve"> </w:t>
      </w:r>
      <w:r w:rsidR="0083795D">
        <w:rPr>
          <w:rFonts w:hint="cs"/>
          <w:rtl/>
          <w:lang w:val="en-AU" w:bidi="fa-IR"/>
        </w:rPr>
        <w:t xml:space="preserve"> شب / روز                           غیر فعّال / فعال</w:t>
      </w:r>
    </w:p>
    <w:p w14:paraId="7A9E7376" w14:textId="77777777" w:rsidR="0083795D" w:rsidRDefault="00796523" w:rsidP="0083795D">
      <w:pPr>
        <w:bidi/>
        <w:spacing w:line="360" w:lineRule="auto"/>
        <w:jc w:val="both"/>
        <w:rPr>
          <w:rtl/>
          <w:lang w:val="en-AU" w:bidi="fa-IR"/>
        </w:rPr>
      </w:pPr>
      <w:r>
        <w:rPr>
          <w:rFonts w:hint="cs"/>
          <w:rtl/>
          <w:lang w:val="en-AU" w:bidi="fa-IR"/>
        </w:rPr>
        <w:t xml:space="preserve">                      </w:t>
      </w:r>
      <w:r w:rsidR="0083795D">
        <w:rPr>
          <w:rFonts w:hint="cs"/>
          <w:rtl/>
          <w:lang w:val="en-AU" w:bidi="fa-IR"/>
        </w:rPr>
        <w:t xml:space="preserve">ترحّم / منطق                            مادر / پدر                             </w:t>
      </w:r>
      <w:r>
        <w:rPr>
          <w:lang w:val="en-AU" w:bidi="fa-IR"/>
        </w:rPr>
        <w:t xml:space="preserve"> </w:t>
      </w:r>
      <w:r w:rsidR="0083795D">
        <w:rPr>
          <w:rFonts w:hint="cs"/>
          <w:rtl/>
          <w:lang w:val="en-AU" w:bidi="fa-IR"/>
        </w:rPr>
        <w:t>ماه / خورشید</w:t>
      </w:r>
    </w:p>
    <w:p w14:paraId="2BC06EBA" w14:textId="77777777" w:rsidR="0083795D" w:rsidRDefault="00796523" w:rsidP="0083795D">
      <w:pPr>
        <w:bidi/>
        <w:spacing w:line="360" w:lineRule="auto"/>
        <w:jc w:val="both"/>
        <w:rPr>
          <w:rtl/>
          <w:lang w:val="en-AU" w:bidi="fa-IR"/>
        </w:rPr>
      </w:pPr>
      <w:r>
        <w:rPr>
          <w:rFonts w:hint="cs"/>
          <w:rtl/>
          <w:lang w:val="en-AU" w:bidi="fa-IR"/>
        </w:rPr>
        <w:t xml:space="preserve">                      </w:t>
      </w:r>
      <w:r w:rsidR="0083795D">
        <w:rPr>
          <w:rFonts w:hint="cs"/>
          <w:rtl/>
          <w:lang w:val="en-AU" w:bidi="fa-IR"/>
        </w:rPr>
        <w:t xml:space="preserve">احساسات / عقل                                                                </w:t>
      </w:r>
      <w:r>
        <w:rPr>
          <w:lang w:val="en-AU" w:bidi="fa-IR"/>
        </w:rPr>
        <w:t xml:space="preserve">   </w:t>
      </w:r>
      <w:r w:rsidR="0083795D">
        <w:rPr>
          <w:rFonts w:hint="cs"/>
          <w:rtl/>
          <w:lang w:val="en-AU" w:bidi="fa-IR"/>
        </w:rPr>
        <w:t>طبیعت / فرهنگ</w:t>
      </w:r>
    </w:p>
    <w:p w14:paraId="1064AEF7" w14:textId="77777777" w:rsidR="0083795D" w:rsidRDefault="004E0F5B" w:rsidP="0083795D">
      <w:pPr>
        <w:bidi/>
        <w:spacing w:line="360" w:lineRule="auto"/>
        <w:jc w:val="both"/>
        <w:rPr>
          <w:rtl/>
          <w:lang w:val="en-AU" w:bidi="fa-IR"/>
        </w:rPr>
      </w:pPr>
      <w:r>
        <w:rPr>
          <w:rFonts w:hint="cs"/>
          <w:rtl/>
          <w:lang w:val="en-AU" w:bidi="fa-IR"/>
        </w:rPr>
        <w:t xml:space="preserve">    او می گوید: </w:t>
      </w:r>
      <w:r w:rsidR="00B84DF3">
        <w:rPr>
          <w:rFonts w:hint="cs"/>
          <w:rtl/>
          <w:lang w:val="en-AU" w:bidi="fa-IR"/>
        </w:rPr>
        <w:t xml:space="preserve">" </w:t>
      </w:r>
      <w:r>
        <w:rPr>
          <w:rFonts w:hint="cs"/>
          <w:rtl/>
          <w:lang w:val="en-AU" w:bidi="fa-IR"/>
        </w:rPr>
        <w:t>هریک از این تقابل ها را می توانیم به عنوان نوعی از "سلسله مراتب" ی مورد بررسی قرار دهیم که "زنان" در آن پیوسته موجودی</w:t>
      </w:r>
      <w:r w:rsidR="00B84DF3">
        <w:rPr>
          <w:rFonts w:hint="cs"/>
          <w:rtl/>
          <w:lang w:val="en-AU" w:bidi="fa-IR"/>
        </w:rPr>
        <w:t xml:space="preserve"> منفی و </w:t>
      </w:r>
      <w:r w:rsidR="000932CA">
        <w:rPr>
          <w:rFonts w:hint="cs"/>
          <w:rtl/>
          <w:lang w:val="en-AU" w:bidi="fa-IR"/>
        </w:rPr>
        <w:t>ناتوان به شمار می روند " (سیکسو</w:t>
      </w:r>
      <w:r w:rsidR="00B84DF3">
        <w:rPr>
          <w:rFonts w:hint="cs"/>
          <w:rtl/>
          <w:lang w:val="en-AU" w:bidi="fa-IR"/>
        </w:rPr>
        <w:t>؛ کلمنت، 1975، 116-115).</w:t>
      </w:r>
    </w:p>
    <w:p w14:paraId="0198E199" w14:textId="77777777" w:rsidR="00B84DF3" w:rsidRDefault="00B84DF3" w:rsidP="00B10A25">
      <w:pPr>
        <w:bidi/>
        <w:spacing w:line="360" w:lineRule="auto"/>
        <w:jc w:val="both"/>
        <w:rPr>
          <w:rtl/>
          <w:lang w:val="en-AU" w:bidi="fa-IR"/>
        </w:rPr>
      </w:pPr>
      <w:r>
        <w:rPr>
          <w:rFonts w:hint="cs"/>
          <w:rtl/>
          <w:lang w:val="en-AU" w:bidi="fa-IR"/>
        </w:rPr>
        <w:t xml:space="preserve">    در توضیح بیشتر این نظر و نقل ق</w:t>
      </w:r>
      <w:r w:rsidR="00172969">
        <w:rPr>
          <w:rFonts w:hint="cs"/>
          <w:rtl/>
          <w:lang w:val="en-AU" w:bidi="fa-IR"/>
        </w:rPr>
        <w:t>ول می افزاییم که به باور "سیکسو</w:t>
      </w:r>
      <w:r>
        <w:rPr>
          <w:rFonts w:hint="cs"/>
          <w:rtl/>
          <w:lang w:val="en-AU" w:bidi="fa-IR"/>
        </w:rPr>
        <w:t xml:space="preserve">" </w:t>
      </w:r>
      <w:r w:rsidR="00BD2B36">
        <w:rPr>
          <w:rFonts w:hint="cs"/>
          <w:rtl/>
          <w:lang w:val="en-AU" w:bidi="fa-IR"/>
        </w:rPr>
        <w:t>به عقیده ی</w:t>
      </w:r>
      <w:r w:rsidR="00B10A25">
        <w:rPr>
          <w:rFonts w:hint="cs"/>
          <w:rtl/>
          <w:lang w:val="en-AU" w:bidi="fa-IR"/>
        </w:rPr>
        <w:t xml:space="preserve"> بسیاری از مردم جنس "مرد" موجودی فعّال، مانند روز روشنگر و انسانی فهمیده است؛ در حالی که جنس "زن" موجودی غیر فعّال، چون شب تاریک و انسانی حساس و عاطفی است. "مرد" چون خورشید نماد حیات بخشی، مانند پدر، بارور کننده و اهل منطق است؛ در حالی که جنس "زن" چون ماه کم نور است و نورش را از خورشید می گیرد و تا پدر نباشد، بارورکننده نیست و نقشی درجه ی دوم دارد. به همین گونه "مرد" مانند فرهنگ، قا</w:t>
      </w:r>
      <w:r w:rsidR="00BD2B36">
        <w:rPr>
          <w:rFonts w:hint="cs"/>
          <w:rtl/>
          <w:lang w:val="en-AU" w:bidi="fa-IR"/>
        </w:rPr>
        <w:t>بلیت تغییر</w:t>
      </w:r>
      <w:r w:rsidR="002A4F40">
        <w:rPr>
          <w:rFonts w:hint="cs"/>
          <w:rtl/>
          <w:lang w:val="en-AU" w:bidi="fa-IR"/>
        </w:rPr>
        <w:t>دهندگی</w:t>
      </w:r>
      <w:r w:rsidR="00BD2B36">
        <w:rPr>
          <w:rFonts w:hint="cs"/>
          <w:rtl/>
          <w:lang w:val="en-AU" w:bidi="fa-IR"/>
        </w:rPr>
        <w:t xml:space="preserve"> و مهار</w:t>
      </w:r>
      <w:r w:rsidR="002A4F40">
        <w:rPr>
          <w:rFonts w:hint="cs"/>
          <w:rtl/>
          <w:lang w:val="en-AU" w:bidi="fa-IR"/>
        </w:rPr>
        <w:t>کنندگی</w:t>
      </w:r>
      <w:r w:rsidR="00BD2B36">
        <w:rPr>
          <w:rFonts w:hint="cs"/>
          <w:rtl/>
          <w:lang w:val="en-AU" w:bidi="fa-IR"/>
        </w:rPr>
        <w:t xml:space="preserve"> و سازندگی</w:t>
      </w:r>
      <w:r w:rsidR="00B10A25">
        <w:rPr>
          <w:rFonts w:hint="cs"/>
          <w:rtl/>
          <w:lang w:val="en-AU" w:bidi="fa-IR"/>
        </w:rPr>
        <w:t xml:space="preserve"> و با عقل سر و کار دارد؛ در حالی که "زن" چون طبیعت، سرکش و ویرانگر و تبلوری از احساسات خام و سرکش است. </w:t>
      </w:r>
    </w:p>
    <w:p w14:paraId="61134FF8" w14:textId="77777777" w:rsidR="00DF383E" w:rsidRDefault="00B10A25" w:rsidP="00BD2B36">
      <w:pPr>
        <w:bidi/>
        <w:spacing w:line="360" w:lineRule="auto"/>
        <w:jc w:val="both"/>
        <w:rPr>
          <w:rtl/>
          <w:lang w:val="en-AU" w:bidi="fa-IR"/>
        </w:rPr>
      </w:pPr>
      <w:r>
        <w:rPr>
          <w:rFonts w:hint="cs"/>
          <w:rtl/>
          <w:lang w:val="en-AU" w:bidi="fa-IR"/>
        </w:rPr>
        <w:t xml:space="preserve">     اگر به آرای "فروید" </w:t>
      </w:r>
      <w:r w:rsidR="00DF383E">
        <w:rPr>
          <w:rFonts w:hint="cs"/>
          <w:vertAlign w:val="superscript"/>
          <w:rtl/>
          <w:lang w:val="en-AU" w:bidi="fa-IR"/>
        </w:rPr>
        <w:t xml:space="preserve">10  </w:t>
      </w:r>
      <w:r w:rsidR="00DF383E">
        <w:rPr>
          <w:rFonts w:hint="cs"/>
          <w:rtl/>
          <w:lang w:val="en-AU" w:bidi="fa-IR"/>
        </w:rPr>
        <w:t xml:space="preserve">بازگردیم، درمی یابیم که به باور او </w:t>
      </w:r>
      <w:r w:rsidR="00BD2B36">
        <w:rPr>
          <w:rFonts w:hint="cs"/>
          <w:rtl/>
          <w:lang w:val="en-AU" w:bidi="fa-IR"/>
        </w:rPr>
        <w:t xml:space="preserve">نیز </w:t>
      </w:r>
      <w:r w:rsidR="00DF383E">
        <w:rPr>
          <w:rFonts w:hint="cs"/>
          <w:rtl/>
          <w:lang w:val="en-AU" w:bidi="fa-IR"/>
        </w:rPr>
        <w:t xml:space="preserve">زن به خاطر نداشتن "نرینگی" </w:t>
      </w:r>
      <w:r w:rsidR="00DF383E">
        <w:rPr>
          <w:rFonts w:hint="cs"/>
          <w:vertAlign w:val="superscript"/>
          <w:rtl/>
          <w:lang w:val="en-AU" w:bidi="fa-IR"/>
        </w:rPr>
        <w:t xml:space="preserve">11  </w:t>
      </w:r>
      <w:r w:rsidR="00DF383E">
        <w:rPr>
          <w:rFonts w:hint="cs"/>
          <w:rtl/>
          <w:lang w:val="en-AU" w:bidi="fa-IR"/>
        </w:rPr>
        <w:t>جنسی درجه ی دوم به شمار می رود که پیوسته به خاطر فقدان عضوی ک</w:t>
      </w:r>
      <w:r w:rsidR="00BD2B36">
        <w:rPr>
          <w:rFonts w:hint="cs"/>
          <w:rtl/>
          <w:lang w:val="en-AU" w:bidi="fa-IR"/>
        </w:rPr>
        <w:t>لیدی، پیوسته در حال هیجانات غیر قابل کنترل</w:t>
      </w:r>
      <w:r w:rsidR="00B446A4">
        <w:rPr>
          <w:rFonts w:hint="cs"/>
          <w:rtl/>
          <w:lang w:val="en-AU" w:bidi="fa-IR"/>
        </w:rPr>
        <w:t xml:space="preserve"> و بی حد</w:t>
      </w:r>
      <w:r w:rsidR="00BD2B36">
        <w:rPr>
          <w:rFonts w:hint="cs"/>
          <w:rtl/>
          <w:lang w:val="en-AU" w:bidi="fa-IR"/>
        </w:rPr>
        <w:t xml:space="preserve"> یا</w:t>
      </w:r>
      <w:r w:rsidR="00DF383E">
        <w:rPr>
          <w:rFonts w:hint="cs"/>
          <w:rtl/>
          <w:lang w:val="en-AU" w:bidi="fa-IR"/>
        </w:rPr>
        <w:t xml:space="preserve"> "هیستری" </w:t>
      </w:r>
      <w:r w:rsidR="00BD2B36">
        <w:rPr>
          <w:rFonts w:hint="cs"/>
          <w:vertAlign w:val="superscript"/>
          <w:rtl/>
          <w:lang w:val="en-AU" w:bidi="fa-IR"/>
        </w:rPr>
        <w:t xml:space="preserve">12 </w:t>
      </w:r>
      <w:r w:rsidR="00DF383E">
        <w:rPr>
          <w:rFonts w:hint="cs"/>
          <w:rtl/>
          <w:lang w:val="en-AU" w:bidi="fa-IR"/>
        </w:rPr>
        <w:t>است:</w:t>
      </w:r>
    </w:p>
    <w:p w14:paraId="3CEFCF70" w14:textId="77777777" w:rsidR="00CA4D38" w:rsidRDefault="00DF383E" w:rsidP="00DF383E">
      <w:pPr>
        <w:bidi/>
        <w:spacing w:line="360" w:lineRule="auto"/>
        <w:jc w:val="both"/>
        <w:rPr>
          <w:rtl/>
          <w:lang w:val="en-AU" w:bidi="fa-IR"/>
        </w:rPr>
      </w:pPr>
      <w:r>
        <w:rPr>
          <w:rFonts w:hint="cs"/>
          <w:rtl/>
          <w:lang w:val="en-AU" w:bidi="fa-IR"/>
        </w:rPr>
        <w:t xml:space="preserve">     " از این مقدمات نتیجه ای </w:t>
      </w:r>
      <w:r w:rsidR="001F4198">
        <w:rPr>
          <w:rFonts w:hint="cs"/>
          <w:rtl/>
          <w:lang w:val="en-AU" w:bidi="fa-IR"/>
        </w:rPr>
        <w:t>که می گیریم، این است که لیبیدو [میل جنسی]</w:t>
      </w:r>
      <w:r>
        <w:rPr>
          <w:rFonts w:hint="cs"/>
          <w:rtl/>
          <w:lang w:val="en-AU" w:bidi="fa-IR"/>
        </w:rPr>
        <w:t xml:space="preserve"> چون به خدمت جنس مادینه درآید، دستخوش فشار و شدت بیشتری می شود و نقش زن در آمیزش جنسی و تولید مثل نسبت به نقش مرد، پست و کوچک است " (</w:t>
      </w:r>
      <w:r w:rsidR="00CA4D38">
        <w:rPr>
          <w:rFonts w:hint="cs"/>
          <w:rtl/>
          <w:lang w:val="en-AU" w:bidi="fa-IR"/>
        </w:rPr>
        <w:t>آریان پور، 1357، 158).</w:t>
      </w:r>
    </w:p>
    <w:p w14:paraId="56F5C1AB" w14:textId="77777777" w:rsidR="00B10A25" w:rsidRDefault="00CA4D38" w:rsidP="00B446A4">
      <w:pPr>
        <w:bidi/>
        <w:spacing w:line="360" w:lineRule="auto"/>
        <w:jc w:val="both"/>
        <w:rPr>
          <w:rtl/>
          <w:lang w:val="en-AU" w:bidi="fa-IR"/>
        </w:rPr>
      </w:pPr>
      <w:r>
        <w:rPr>
          <w:rFonts w:hint="cs"/>
          <w:rtl/>
          <w:lang w:val="en-AU" w:bidi="fa-IR"/>
        </w:rPr>
        <w:t xml:space="preserve">   از نظر "یونگ" </w:t>
      </w:r>
      <w:r>
        <w:rPr>
          <w:rFonts w:hint="cs"/>
          <w:vertAlign w:val="superscript"/>
          <w:rtl/>
          <w:lang w:val="en-AU" w:bidi="fa-IR"/>
        </w:rPr>
        <w:t>1</w:t>
      </w:r>
      <w:r w:rsidR="00B446A4">
        <w:rPr>
          <w:rFonts w:hint="cs"/>
          <w:vertAlign w:val="superscript"/>
          <w:rtl/>
          <w:lang w:val="en-AU" w:bidi="fa-IR"/>
        </w:rPr>
        <w:t>3</w:t>
      </w:r>
      <w:r>
        <w:rPr>
          <w:rFonts w:hint="cs"/>
          <w:rtl/>
          <w:lang w:val="en-AU" w:bidi="fa-IR"/>
        </w:rPr>
        <w:t xml:space="preserve"> نیز</w:t>
      </w:r>
      <w:r w:rsidR="00DF383E">
        <w:rPr>
          <w:rFonts w:hint="cs"/>
          <w:rtl/>
          <w:lang w:val="en-AU" w:bidi="fa-IR"/>
        </w:rPr>
        <w:t xml:space="preserve"> </w:t>
      </w:r>
      <w:r>
        <w:rPr>
          <w:rFonts w:hint="cs"/>
          <w:rtl/>
          <w:lang w:val="en-AU" w:bidi="fa-IR"/>
        </w:rPr>
        <w:t xml:space="preserve">ـ با آن که در هر مرد، زن و در هر زن، مردی توأمان می بیند ـ در جمعبندی نهایی، مرد را نماد "منطق" </w:t>
      </w:r>
      <w:r>
        <w:rPr>
          <w:rFonts w:hint="cs"/>
          <w:vertAlign w:val="superscript"/>
          <w:rtl/>
          <w:lang w:val="en-AU" w:bidi="fa-IR"/>
        </w:rPr>
        <w:t>1</w:t>
      </w:r>
      <w:r w:rsidR="00B446A4">
        <w:rPr>
          <w:rFonts w:hint="cs"/>
          <w:vertAlign w:val="superscript"/>
          <w:rtl/>
          <w:lang w:val="en-AU" w:bidi="fa-IR"/>
        </w:rPr>
        <w:t>4</w:t>
      </w:r>
      <w:r>
        <w:rPr>
          <w:rFonts w:hint="cs"/>
          <w:vertAlign w:val="superscript"/>
          <w:rtl/>
          <w:lang w:val="en-AU" w:bidi="fa-IR"/>
        </w:rPr>
        <w:t xml:space="preserve"> </w:t>
      </w:r>
      <w:r>
        <w:rPr>
          <w:rFonts w:hint="cs"/>
          <w:rtl/>
          <w:lang w:val="en-AU" w:bidi="fa-IR"/>
        </w:rPr>
        <w:t xml:space="preserve"> و زن را تبلوری از "عاطفه" و "احساس" می داند: </w:t>
      </w:r>
    </w:p>
    <w:p w14:paraId="2D13AFFD" w14:textId="77777777" w:rsidR="00BD475F" w:rsidRDefault="00CA4D38" w:rsidP="00966286">
      <w:pPr>
        <w:bidi/>
        <w:spacing w:line="360" w:lineRule="auto"/>
        <w:jc w:val="both"/>
        <w:rPr>
          <w:rtl/>
          <w:lang w:val="en-AU" w:bidi="fa-IR"/>
        </w:rPr>
      </w:pPr>
      <w:r>
        <w:rPr>
          <w:rFonts w:hint="cs"/>
          <w:rtl/>
          <w:lang w:val="en-AU" w:bidi="fa-IR"/>
        </w:rPr>
        <w:t xml:space="preserve">    " روانشناسی زن بر مبنای اصل "</w:t>
      </w:r>
      <w:r>
        <w:rPr>
          <w:lang w:val="en-AU" w:bidi="fa-IR"/>
        </w:rPr>
        <w:t>Eros</w:t>
      </w:r>
      <w:r>
        <w:rPr>
          <w:rFonts w:hint="cs"/>
          <w:rtl/>
          <w:lang w:val="en-AU" w:bidi="fa-IR"/>
        </w:rPr>
        <w:t xml:space="preserve">" [شور زندگی] بزرگ قرار دارد که پیوند می بخشد و جدا می کند؛ در حالی که مرد </w:t>
      </w:r>
    </w:p>
    <w:p w14:paraId="675341D8" w14:textId="77777777" w:rsidR="000A19DF" w:rsidRDefault="000A19DF" w:rsidP="002A4F40">
      <w:pPr>
        <w:pBdr>
          <w:top w:val="single" w:sz="4" w:space="1" w:color="auto"/>
        </w:pBdr>
        <w:bidi/>
        <w:spacing w:line="240" w:lineRule="auto"/>
        <w:jc w:val="right"/>
        <w:rPr>
          <w:sz w:val="18"/>
          <w:szCs w:val="18"/>
          <w:lang w:val="en-AU" w:bidi="fa-IR"/>
        </w:rPr>
      </w:pPr>
      <w:r>
        <w:rPr>
          <w:sz w:val="18"/>
          <w:szCs w:val="18"/>
          <w:lang w:val="en-AU" w:bidi="fa-IR"/>
        </w:rPr>
        <w:t xml:space="preserve">1. Gender              2. </w:t>
      </w:r>
      <w:proofErr w:type="spellStart"/>
      <w:r>
        <w:rPr>
          <w:sz w:val="18"/>
          <w:szCs w:val="18"/>
          <w:lang w:val="en-AU" w:bidi="fa-IR"/>
        </w:rPr>
        <w:t>L’ècriture</w:t>
      </w:r>
      <w:proofErr w:type="spellEnd"/>
      <w:r>
        <w:rPr>
          <w:sz w:val="18"/>
          <w:szCs w:val="18"/>
          <w:lang w:val="en-AU" w:bidi="fa-IR"/>
        </w:rPr>
        <w:t xml:space="preserve"> feminine              3. </w:t>
      </w:r>
      <w:proofErr w:type="spellStart"/>
      <w:r>
        <w:rPr>
          <w:sz w:val="18"/>
          <w:szCs w:val="18"/>
          <w:lang w:val="en-AU" w:bidi="fa-IR"/>
        </w:rPr>
        <w:t>Hèlèn</w:t>
      </w:r>
      <w:proofErr w:type="spellEnd"/>
      <w:r>
        <w:rPr>
          <w:sz w:val="18"/>
          <w:szCs w:val="18"/>
          <w:lang w:val="en-AU" w:bidi="fa-IR"/>
        </w:rPr>
        <w:t xml:space="preserve"> </w:t>
      </w:r>
      <w:proofErr w:type="spellStart"/>
      <w:r>
        <w:rPr>
          <w:sz w:val="18"/>
          <w:szCs w:val="18"/>
          <w:lang w:val="en-AU" w:bidi="fa-IR"/>
        </w:rPr>
        <w:t>Cixous</w:t>
      </w:r>
      <w:proofErr w:type="spellEnd"/>
      <w:r>
        <w:rPr>
          <w:sz w:val="18"/>
          <w:szCs w:val="18"/>
          <w:lang w:val="en-AU" w:bidi="fa-IR"/>
        </w:rPr>
        <w:t xml:space="preserve">                4. Binary </w:t>
      </w:r>
      <w:r w:rsidR="002A4F40">
        <w:rPr>
          <w:sz w:val="18"/>
          <w:szCs w:val="18"/>
          <w:lang w:val="en-AU" w:bidi="fa-IR"/>
        </w:rPr>
        <w:t>O</w:t>
      </w:r>
      <w:r>
        <w:rPr>
          <w:sz w:val="18"/>
          <w:szCs w:val="18"/>
          <w:lang w:val="en-AU" w:bidi="fa-IR"/>
        </w:rPr>
        <w:t xml:space="preserve">ppositions                5. Feminism           </w:t>
      </w:r>
    </w:p>
    <w:p w14:paraId="0011D982" w14:textId="77777777" w:rsidR="00BD475F" w:rsidRPr="00A40FAD" w:rsidRDefault="000A19DF" w:rsidP="00B446A4">
      <w:pPr>
        <w:pBdr>
          <w:top w:val="single" w:sz="4" w:space="1" w:color="auto"/>
        </w:pBdr>
        <w:bidi/>
        <w:spacing w:line="360" w:lineRule="auto"/>
        <w:jc w:val="right"/>
        <w:rPr>
          <w:sz w:val="18"/>
          <w:szCs w:val="18"/>
          <w:rtl/>
          <w:lang w:val="en-AU" w:bidi="fa-IR"/>
        </w:rPr>
      </w:pPr>
      <w:r>
        <w:rPr>
          <w:sz w:val="18"/>
          <w:szCs w:val="18"/>
          <w:lang w:val="en-AU" w:bidi="fa-IR"/>
        </w:rPr>
        <w:t xml:space="preserve">6. Sexism              </w:t>
      </w:r>
      <w:r w:rsidR="00C05866">
        <w:rPr>
          <w:sz w:val="18"/>
          <w:szCs w:val="18"/>
          <w:lang w:val="en-AU" w:bidi="fa-IR"/>
        </w:rPr>
        <w:t xml:space="preserve">7. Patriarchy                8. Death dealing binary thought              9. Where is she?                10. Freud             11. Phallus                 12. </w:t>
      </w:r>
      <w:r w:rsidR="00B446A4">
        <w:rPr>
          <w:sz w:val="18"/>
          <w:szCs w:val="18"/>
          <w:lang w:val="en-AU" w:bidi="fa-IR"/>
        </w:rPr>
        <w:t xml:space="preserve">Hysteria               13. </w:t>
      </w:r>
      <w:r w:rsidR="00C05866">
        <w:rPr>
          <w:sz w:val="18"/>
          <w:szCs w:val="18"/>
          <w:lang w:val="en-AU" w:bidi="fa-IR"/>
        </w:rPr>
        <w:t>Jung                   1</w:t>
      </w:r>
      <w:r w:rsidR="00B446A4">
        <w:rPr>
          <w:sz w:val="18"/>
          <w:szCs w:val="18"/>
          <w:lang w:val="en-AU" w:bidi="fa-IR"/>
        </w:rPr>
        <w:t>4</w:t>
      </w:r>
      <w:r w:rsidR="00C05866">
        <w:rPr>
          <w:sz w:val="18"/>
          <w:szCs w:val="18"/>
          <w:lang w:val="en-AU" w:bidi="fa-IR"/>
        </w:rPr>
        <w:t xml:space="preserve">. </w:t>
      </w:r>
      <w:r w:rsidR="00A40FAD">
        <w:rPr>
          <w:sz w:val="18"/>
          <w:szCs w:val="18"/>
          <w:lang w:val="en-AU" w:bidi="fa-IR"/>
        </w:rPr>
        <w:t>Logos</w:t>
      </w:r>
    </w:p>
    <w:p w14:paraId="47D20221" w14:textId="77777777" w:rsidR="00CA4D38" w:rsidRDefault="00CA4D38" w:rsidP="00BD475F">
      <w:pPr>
        <w:bidi/>
        <w:spacing w:line="360" w:lineRule="auto"/>
        <w:jc w:val="both"/>
        <w:rPr>
          <w:rtl/>
          <w:lang w:val="en-AU" w:bidi="fa-IR"/>
        </w:rPr>
      </w:pPr>
      <w:r>
        <w:rPr>
          <w:rFonts w:hint="cs"/>
          <w:rtl/>
          <w:lang w:val="en-AU" w:bidi="fa-IR"/>
        </w:rPr>
        <w:lastRenderedPageBreak/>
        <w:t>همیشه خود را به اصل والای "</w:t>
      </w:r>
      <w:r>
        <w:rPr>
          <w:lang w:val="en-AU" w:bidi="fa-IR"/>
        </w:rPr>
        <w:t>Logos</w:t>
      </w:r>
      <w:r>
        <w:rPr>
          <w:rFonts w:hint="cs"/>
          <w:rtl/>
          <w:lang w:val="en-AU" w:bidi="fa-IR"/>
        </w:rPr>
        <w:t>" (عقل کل) پیوند می دهد. در حالی که در رفتار بیرونی مرد منطق گرایی واقعیت تسلّط دارد</w:t>
      </w:r>
      <w:r w:rsidR="00894630">
        <w:rPr>
          <w:rFonts w:hint="cs"/>
          <w:rtl/>
          <w:lang w:val="en-AU" w:bidi="fa-IR"/>
        </w:rPr>
        <w:t xml:space="preserve"> یا دست کم جزو آرمان های او است، نزد زن احساس است که بیش ترین مکان را اشغال می کند " (یونگ، 1385، 135).</w:t>
      </w:r>
    </w:p>
    <w:p w14:paraId="5EA884C7" w14:textId="77777777" w:rsidR="00BD475F" w:rsidRDefault="002A4F40" w:rsidP="004D1057">
      <w:pPr>
        <w:bidi/>
        <w:spacing w:line="360" w:lineRule="auto"/>
        <w:jc w:val="both"/>
        <w:rPr>
          <w:rtl/>
          <w:lang w:val="en-AU" w:bidi="fa-IR"/>
        </w:rPr>
      </w:pPr>
      <w:r>
        <w:rPr>
          <w:rFonts w:hint="cs"/>
          <w:rtl/>
          <w:lang w:val="en-AU" w:bidi="fa-IR"/>
        </w:rPr>
        <w:t xml:space="preserve">    "سیکسو</w:t>
      </w:r>
      <w:r w:rsidR="00A40FAD">
        <w:rPr>
          <w:rFonts w:hint="cs"/>
          <w:rtl/>
          <w:lang w:val="en-AU" w:bidi="fa-IR"/>
        </w:rPr>
        <w:t xml:space="preserve">" با </w:t>
      </w:r>
      <w:r w:rsidR="00C66A2C">
        <w:rPr>
          <w:rFonts w:hint="cs"/>
          <w:rtl/>
          <w:lang w:val="en-AU" w:bidi="fa-IR"/>
        </w:rPr>
        <w:t xml:space="preserve">توجه به </w:t>
      </w:r>
      <w:r w:rsidR="00A40FAD">
        <w:rPr>
          <w:rFonts w:hint="cs"/>
          <w:rtl/>
          <w:lang w:val="en-AU" w:bidi="fa-IR"/>
        </w:rPr>
        <w:t xml:space="preserve">آنچه به سلسله مراتب "تقابل های دوگانه" </w:t>
      </w:r>
      <w:r w:rsidR="007809EC">
        <w:rPr>
          <w:rFonts w:hint="cs"/>
          <w:rtl/>
          <w:lang w:val="en-AU" w:bidi="fa-IR"/>
        </w:rPr>
        <w:t>مربوط می شود، به طرح مسأله ی "مرگ زن" می رسد</w:t>
      </w:r>
      <w:r w:rsidR="00A40FAD">
        <w:rPr>
          <w:rFonts w:hint="cs"/>
          <w:rtl/>
          <w:lang w:val="en-AU" w:bidi="fa-IR"/>
        </w:rPr>
        <w:t xml:space="preserve"> </w:t>
      </w:r>
      <w:r w:rsidR="007809EC">
        <w:rPr>
          <w:rFonts w:hint="cs"/>
          <w:rtl/>
          <w:lang w:val="en-AU" w:bidi="fa-IR"/>
        </w:rPr>
        <w:t xml:space="preserve">و ادعا می کند که یکی از وجوه به دست آوردن معنی تقابل ها، این است که یکی از تقابل ها، دیگری را از بین می برد و زوج ها نمی توانند به قوّت خود باقی بمانند. در جنگ نهایی میان تقابل ها وقتی قرار باشد پای برتری و "تفوق" </w:t>
      </w:r>
      <w:r w:rsidR="006D3369">
        <w:rPr>
          <w:rFonts w:hint="cs"/>
          <w:rtl/>
          <w:lang w:val="en-AU" w:bidi="fa-IR"/>
        </w:rPr>
        <w:t>یکی بر دیگری به میان بیاید، پیروزی به "مرد" تعلق می گیرد که با "فعالیت" شناخته می شود و شکست از آنِ زن است که مظهر "انفعال" شمرده می شود و در پهنه ی مردسالاری هم باز مرد، پیروز نهایی است. او می گوید "منفعل بودن" زن به معنای این اس</w:t>
      </w:r>
      <w:r w:rsidR="00172969">
        <w:rPr>
          <w:rFonts w:hint="cs"/>
          <w:rtl/>
          <w:lang w:val="en-AU" w:bidi="fa-IR"/>
        </w:rPr>
        <w:t>ت که وی وجود خارجی ندارد (سیکسو</w:t>
      </w:r>
      <w:r w:rsidR="006D3369">
        <w:rPr>
          <w:rFonts w:hint="cs"/>
          <w:rtl/>
          <w:lang w:val="en-AU" w:bidi="fa-IR"/>
        </w:rPr>
        <w:t>، 18) و وجود خارجی نداشتن، همان "مرگ</w:t>
      </w:r>
      <w:r>
        <w:rPr>
          <w:rFonts w:hint="cs"/>
          <w:rtl/>
          <w:lang w:val="en-AU" w:bidi="fa-IR"/>
        </w:rPr>
        <w:t xml:space="preserve"> زن" است. اندیشه ی محوری "سیکسو</w:t>
      </w:r>
      <w:r w:rsidR="006D3369">
        <w:rPr>
          <w:rFonts w:hint="cs"/>
          <w:rtl/>
          <w:lang w:val="en-AU" w:bidi="fa-IR"/>
        </w:rPr>
        <w:t xml:space="preserve">"، کوششی برای خنثی کردن نظریه و "ایده ئولوژی منطق محوری" </w:t>
      </w:r>
      <w:r w:rsidR="006D3369">
        <w:rPr>
          <w:rFonts w:hint="cs"/>
          <w:vertAlign w:val="superscript"/>
          <w:rtl/>
          <w:lang w:val="en-AU" w:bidi="fa-IR"/>
        </w:rPr>
        <w:t xml:space="preserve">1  </w:t>
      </w:r>
      <w:r w:rsidR="006D3369">
        <w:rPr>
          <w:rFonts w:hint="cs"/>
          <w:rtl/>
          <w:lang w:val="en-AU" w:bidi="fa-IR"/>
        </w:rPr>
        <w:t xml:space="preserve">مرد است. </w:t>
      </w:r>
    </w:p>
    <w:p w14:paraId="01FAB724" w14:textId="77777777" w:rsidR="006D3369" w:rsidRDefault="006D3369" w:rsidP="006D3369">
      <w:pPr>
        <w:bidi/>
        <w:spacing w:line="360" w:lineRule="auto"/>
        <w:jc w:val="center"/>
        <w:rPr>
          <w:rtl/>
          <w:lang w:val="en-AU" w:bidi="fa-IR"/>
        </w:rPr>
      </w:pPr>
      <w:r>
        <w:rPr>
          <w:rFonts w:hint="cs"/>
          <w:rtl/>
          <w:lang w:val="en-AU" w:bidi="fa-IR"/>
        </w:rPr>
        <w:t>***</w:t>
      </w:r>
    </w:p>
    <w:p w14:paraId="0A508253" w14:textId="77777777" w:rsidR="00BB7E58" w:rsidRDefault="00C24490" w:rsidP="001F4198">
      <w:pPr>
        <w:bidi/>
        <w:spacing w:line="360" w:lineRule="auto"/>
        <w:jc w:val="both"/>
        <w:rPr>
          <w:rtl/>
          <w:lang w:val="en-AU" w:bidi="fa-IR"/>
        </w:rPr>
      </w:pPr>
      <w:r>
        <w:rPr>
          <w:rFonts w:hint="cs"/>
          <w:rtl/>
          <w:lang w:val="en-AU" w:bidi="fa-IR"/>
        </w:rPr>
        <w:t xml:space="preserve">    رمان "حوالی خیابان سی تیر" نیز کوششی برای اثبات برابری و توانایی های "زن" در برخورد با جنس "مرد" است. افزون بر این، باید به نقش و جایگاه "نوشتار زنان</w:t>
      </w:r>
      <w:r w:rsidR="002A4F40">
        <w:rPr>
          <w:rFonts w:hint="cs"/>
          <w:rtl/>
          <w:lang w:val="en-AU" w:bidi="fa-IR"/>
        </w:rPr>
        <w:t>ه" در این رمان پرداخت که "سیکسو</w:t>
      </w:r>
      <w:r>
        <w:rPr>
          <w:rFonts w:hint="cs"/>
          <w:rtl/>
          <w:lang w:val="en-AU" w:bidi="fa-IR"/>
        </w:rPr>
        <w:t>" و دیگر نظریه پردازان به آن پرداخ</w:t>
      </w:r>
      <w:r w:rsidR="000100CE">
        <w:rPr>
          <w:rFonts w:hint="cs"/>
          <w:rtl/>
          <w:lang w:val="en-AU" w:bidi="fa-IR"/>
        </w:rPr>
        <w:t xml:space="preserve">ته اند و ما در </w:t>
      </w:r>
      <w:r>
        <w:rPr>
          <w:rFonts w:hint="cs"/>
          <w:rtl/>
          <w:lang w:val="en-AU" w:bidi="fa-IR"/>
        </w:rPr>
        <w:t xml:space="preserve">روند خوانش رمان </w:t>
      </w:r>
      <w:r w:rsidR="00C66A2C">
        <w:rPr>
          <w:rFonts w:hint="cs"/>
          <w:rtl/>
          <w:lang w:val="en-AU" w:bidi="fa-IR"/>
        </w:rPr>
        <w:t>دیگر بار، به آن نیز به آن بازخواهیم گش</w:t>
      </w:r>
      <w:r>
        <w:rPr>
          <w:rFonts w:hint="cs"/>
          <w:rtl/>
          <w:lang w:val="en-AU" w:bidi="fa-IR"/>
        </w:rPr>
        <w:t>ت. رمان بر محور شخصیتی اصلی به نام "میترا</w:t>
      </w:r>
      <w:r w:rsidR="002A4F40">
        <w:rPr>
          <w:rFonts w:hint="cs"/>
          <w:rtl/>
          <w:lang w:val="en-AU" w:bidi="fa-IR"/>
        </w:rPr>
        <w:t xml:space="preserve"> </w:t>
      </w:r>
      <w:r w:rsidR="00C66A2C">
        <w:rPr>
          <w:rFonts w:hint="cs"/>
          <w:rtl/>
          <w:lang w:val="en-AU" w:bidi="fa-IR"/>
        </w:rPr>
        <w:t>بیات</w:t>
      </w:r>
      <w:r>
        <w:rPr>
          <w:rFonts w:hint="cs"/>
          <w:rtl/>
          <w:lang w:val="en-AU" w:bidi="fa-IR"/>
        </w:rPr>
        <w:t xml:space="preserve">" می گردد که کارمند دون پایه ی یک شرکت </w:t>
      </w:r>
      <w:r w:rsidR="00BB7E58">
        <w:rPr>
          <w:rFonts w:hint="cs"/>
          <w:rtl/>
          <w:lang w:val="en-AU" w:bidi="fa-IR"/>
        </w:rPr>
        <w:t xml:space="preserve">خصوصی به عنوان ویراستار در اتاق کوچکی با چند همکار دیگر کار می کند (6). "میترا" دل به نزد مردی </w:t>
      </w:r>
      <w:r w:rsidR="00163403">
        <w:rPr>
          <w:rFonts w:hint="cs"/>
          <w:rtl/>
          <w:lang w:val="en-AU" w:bidi="fa-IR"/>
        </w:rPr>
        <w:t xml:space="preserve">به نام "سروش" </w:t>
      </w:r>
      <w:r w:rsidR="00BB7E58">
        <w:rPr>
          <w:rFonts w:hint="cs"/>
          <w:rtl/>
          <w:lang w:val="en-AU" w:bidi="fa-IR"/>
        </w:rPr>
        <w:t>برده که او را ترک کرده و دیگر سراغش را نگرفته است:</w:t>
      </w:r>
    </w:p>
    <w:p w14:paraId="4DA45E01" w14:textId="77777777" w:rsidR="0030409E" w:rsidRDefault="00BB7E58" w:rsidP="00BB7E58">
      <w:pPr>
        <w:bidi/>
        <w:spacing w:line="360" w:lineRule="auto"/>
        <w:jc w:val="both"/>
        <w:rPr>
          <w:b/>
          <w:bCs/>
          <w:sz w:val="18"/>
          <w:szCs w:val="18"/>
          <w:rtl/>
          <w:lang w:val="en-AU" w:bidi="fa-IR"/>
        </w:rPr>
      </w:pPr>
      <w:r w:rsidRPr="0030409E">
        <w:rPr>
          <w:rFonts w:hint="cs"/>
          <w:b/>
          <w:bCs/>
          <w:sz w:val="18"/>
          <w:szCs w:val="18"/>
          <w:rtl/>
          <w:lang w:val="en-AU" w:bidi="fa-IR"/>
        </w:rPr>
        <w:t xml:space="preserve">    " از مردی که زمانی دوستش می داشتم یا فکر می کردم دوستش دارم، مدتی است جدا شده ام. اواخر مرداد یا اوایل شهریور بود؟ یادم نیست. آن اوایل، آسان نبود. به </w:t>
      </w:r>
      <w:r w:rsidR="0030409E" w:rsidRPr="0030409E">
        <w:rPr>
          <w:rFonts w:hint="cs"/>
          <w:b/>
          <w:bCs/>
          <w:sz w:val="18"/>
          <w:szCs w:val="18"/>
          <w:rtl/>
          <w:lang w:val="en-AU" w:bidi="fa-IR"/>
        </w:rPr>
        <w:t>او عادت داشتم. اما حالا سرد شده م " (</w:t>
      </w:r>
      <w:r w:rsidR="00C66A2C">
        <w:rPr>
          <w:rFonts w:hint="cs"/>
          <w:b/>
          <w:bCs/>
          <w:sz w:val="18"/>
          <w:szCs w:val="18"/>
          <w:rtl/>
          <w:lang w:val="en-AU" w:bidi="fa-IR"/>
        </w:rPr>
        <w:t xml:space="preserve">حمیدی، 1396، </w:t>
      </w:r>
      <w:r w:rsidR="0030409E" w:rsidRPr="0030409E">
        <w:rPr>
          <w:rFonts w:hint="cs"/>
          <w:b/>
          <w:bCs/>
          <w:sz w:val="18"/>
          <w:szCs w:val="18"/>
          <w:rtl/>
          <w:lang w:val="en-AU" w:bidi="fa-IR"/>
        </w:rPr>
        <w:t>7-6).</w:t>
      </w:r>
    </w:p>
    <w:p w14:paraId="35B73182" w14:textId="77777777" w:rsidR="00F40CBE" w:rsidRDefault="000100CE" w:rsidP="00C66A2C">
      <w:pPr>
        <w:bidi/>
        <w:spacing w:line="360" w:lineRule="auto"/>
        <w:jc w:val="both"/>
        <w:rPr>
          <w:rtl/>
          <w:lang w:val="en-AU" w:bidi="fa-IR"/>
        </w:rPr>
      </w:pPr>
      <w:r w:rsidRPr="000100CE">
        <w:rPr>
          <w:rFonts w:hint="cs"/>
          <w:rtl/>
          <w:lang w:val="en-AU" w:bidi="fa-IR"/>
        </w:rPr>
        <w:t xml:space="preserve">     جز آسیب جدایی و بیوفایی مرد، </w:t>
      </w:r>
      <w:r>
        <w:rPr>
          <w:rFonts w:hint="cs"/>
          <w:rtl/>
          <w:lang w:val="en-AU" w:bidi="fa-IR"/>
        </w:rPr>
        <w:t xml:space="preserve">آنچه به زن کارمند آسیب می رساند، بیوفایی، دشمنی، حسادت و تنگ نظری همکاران زن است که دیگری را به دلیل جاذبه های ظاهری و باطنی </w:t>
      </w:r>
      <w:r w:rsidR="00C66A2C">
        <w:rPr>
          <w:rFonts w:hint="cs"/>
          <w:rtl/>
          <w:lang w:val="en-AU" w:bidi="fa-IR"/>
        </w:rPr>
        <w:t>یا دیگر توانایی های</w:t>
      </w:r>
      <w:r>
        <w:rPr>
          <w:rFonts w:hint="cs"/>
          <w:rtl/>
          <w:lang w:val="en-AU" w:bidi="fa-IR"/>
        </w:rPr>
        <w:t>ش برنمی تابند و می خواهند عرصه را بر او تنگ کنند. "نسرین</w:t>
      </w:r>
      <w:r w:rsidR="008E0F88">
        <w:rPr>
          <w:rFonts w:hint="cs"/>
          <w:rtl/>
          <w:lang w:val="en-AU" w:bidi="fa-IR"/>
        </w:rPr>
        <w:t xml:space="preserve"> شفیعی</w:t>
      </w:r>
      <w:r>
        <w:rPr>
          <w:rFonts w:hint="cs"/>
          <w:rtl/>
          <w:lang w:val="en-AU" w:bidi="fa-IR"/>
        </w:rPr>
        <w:t>" یکی از این همکاران است که در شرکت به عنو</w:t>
      </w:r>
      <w:r w:rsidR="008E0F88">
        <w:rPr>
          <w:rFonts w:hint="cs"/>
          <w:rtl/>
          <w:lang w:val="en-AU" w:bidi="fa-IR"/>
        </w:rPr>
        <w:t xml:space="preserve">ان مترجم زبان انگلیسی </w:t>
      </w:r>
      <w:r>
        <w:rPr>
          <w:rFonts w:hint="cs"/>
          <w:rtl/>
          <w:lang w:val="en-AU" w:bidi="fa-IR"/>
        </w:rPr>
        <w:t xml:space="preserve">پیوسته </w:t>
      </w:r>
      <w:r w:rsidR="00F40CBE">
        <w:rPr>
          <w:rFonts w:hint="cs"/>
          <w:rtl/>
          <w:lang w:val="en-AU" w:bidi="fa-IR"/>
        </w:rPr>
        <w:t>کارشکنی می کند و حتی شخصیت اصلی رمان، او را در به هم زدن رابطه اش با دوستش</w:t>
      </w:r>
      <w:r w:rsidR="008E0F88">
        <w:rPr>
          <w:rFonts w:hint="cs"/>
          <w:rtl/>
          <w:lang w:val="en-AU" w:bidi="fa-IR"/>
        </w:rPr>
        <w:t xml:space="preserve"> "سروش"</w:t>
      </w:r>
      <w:r w:rsidR="00F40CBE">
        <w:rPr>
          <w:rFonts w:hint="cs"/>
          <w:rtl/>
          <w:lang w:val="en-AU" w:bidi="fa-IR"/>
        </w:rPr>
        <w:t xml:space="preserve"> شریک جرم می داند:</w:t>
      </w:r>
    </w:p>
    <w:p w14:paraId="4FF31B06" w14:textId="77777777" w:rsidR="00F40CBE" w:rsidRPr="00F40CBE" w:rsidRDefault="00F40CBE" w:rsidP="00F40CBE">
      <w:pPr>
        <w:bidi/>
        <w:spacing w:line="360" w:lineRule="auto"/>
        <w:jc w:val="both"/>
        <w:rPr>
          <w:b/>
          <w:bCs/>
          <w:sz w:val="18"/>
          <w:szCs w:val="18"/>
          <w:rtl/>
          <w:lang w:val="en-AU" w:bidi="fa-IR"/>
        </w:rPr>
      </w:pPr>
      <w:r w:rsidRPr="00F40CBE">
        <w:rPr>
          <w:rFonts w:hint="cs"/>
          <w:b/>
          <w:bCs/>
          <w:sz w:val="18"/>
          <w:szCs w:val="18"/>
          <w:rtl/>
          <w:lang w:val="en-AU" w:bidi="fa-IR"/>
        </w:rPr>
        <w:t xml:space="preserve">     " شاید هم نسرین، کاری کرد کارستان. . . وقتی از هر طرف کسی چیزی می گفت، وحشت کردم. نسرین از روی بدخواهی گفته بود یا ورّاجی های همیشگی اش؟ هنوز نمی دانم مرز میان حماقت و بدخواهی کجا است؟ هرکسی، چیزی می گفت: از دخترهای اتاق ترجمه تا بچه های اتاق گزارش تا منشی تا تایپیست دفتر قائم مقام شرکت. . . تازه فهمیدم باید سکوت کنم؛ که باید سکوت می کردم، اما از همان لحظه دانستم که باید خود را در اتاق کارم حبس کنم و زودتر از تمام شدن ساعت کار، از آنجا بگریزم " (7).</w:t>
      </w:r>
    </w:p>
    <w:p w14:paraId="3C608401" w14:textId="77777777" w:rsidR="00F40CBE" w:rsidRDefault="00F40CBE" w:rsidP="00F40CBE">
      <w:pPr>
        <w:bidi/>
        <w:spacing w:line="360" w:lineRule="auto"/>
        <w:jc w:val="both"/>
        <w:rPr>
          <w:rtl/>
          <w:lang w:val="en-AU" w:bidi="fa-IR"/>
        </w:rPr>
      </w:pPr>
      <w:r>
        <w:rPr>
          <w:rFonts w:hint="cs"/>
          <w:rtl/>
          <w:lang w:val="en-AU" w:bidi="fa-IR"/>
        </w:rPr>
        <w:t xml:space="preserve">    نداشتن خانه ای از آنِ خود، آسیب دیگر روانی است و زندگی در خانه ی پدری و کوشش پدر و مادر برای دخالت در همه ی رفتارها و سبک زندگی فردی و </w:t>
      </w:r>
      <w:r w:rsidR="00CA4BBF">
        <w:rPr>
          <w:rFonts w:hint="cs"/>
          <w:rtl/>
          <w:lang w:val="en-AU" w:bidi="fa-IR"/>
        </w:rPr>
        <w:t>تجاوز به حریم حیات خصوصی و شخصی برای کارمند زنی که در محیط کار احساس آرامش نمی کند و به خلوتی فردی و حریمی امن نیاز دارد، آسان نیست. تن در ندادن به علایق، حساسیت ها و بایدها و نبایدهای پدر و مادر با توجه به کهولت سن و افزون بر این لزوم احترام، کار را دشوارتر می سازد:</w:t>
      </w:r>
    </w:p>
    <w:p w14:paraId="5DB4F77F" w14:textId="77777777" w:rsidR="004D1057" w:rsidRDefault="00CA4BBF" w:rsidP="004D1057">
      <w:pPr>
        <w:bidi/>
        <w:spacing w:line="360" w:lineRule="auto"/>
        <w:jc w:val="both"/>
        <w:rPr>
          <w:b/>
          <w:bCs/>
          <w:sz w:val="18"/>
          <w:szCs w:val="18"/>
          <w:rtl/>
          <w:lang w:val="en-AU" w:bidi="fa-IR"/>
        </w:rPr>
      </w:pPr>
      <w:r w:rsidRPr="00CA4BBF">
        <w:rPr>
          <w:rFonts w:hint="cs"/>
          <w:b/>
          <w:bCs/>
          <w:sz w:val="18"/>
          <w:szCs w:val="18"/>
          <w:rtl/>
          <w:lang w:val="en-AU" w:bidi="fa-IR"/>
        </w:rPr>
        <w:t xml:space="preserve">     " شاید اگر خانه ای از آن خود داشتم، حال و روزم بهتر می شد؛ اما ندارم. خانه ی ما همیشه شلوغ است. عصر و شبش فرق ندارد. </w:t>
      </w:r>
      <w:r w:rsidR="0055663E">
        <w:rPr>
          <w:rFonts w:hint="cs"/>
          <w:b/>
          <w:bCs/>
          <w:sz w:val="18"/>
          <w:szCs w:val="18"/>
          <w:rtl/>
          <w:lang w:val="en-AU" w:bidi="fa-IR"/>
        </w:rPr>
        <w:t>جمعه و شنبه هم همی</w:t>
      </w:r>
      <w:r w:rsidRPr="00CA4BBF">
        <w:rPr>
          <w:rFonts w:hint="cs"/>
          <w:b/>
          <w:bCs/>
          <w:sz w:val="18"/>
          <w:szCs w:val="18"/>
          <w:rtl/>
          <w:lang w:val="en-AU" w:bidi="fa-IR"/>
        </w:rPr>
        <w:t>ن طور شلوغ است. به خانه که می رسم، یک راست به اتاقم می روم. گاه سلام و علیکی نکرده، سرم را می اندازم پایین و وارد اتاق خودم می شوم؛ اتاقی که</w:t>
      </w:r>
      <w:r w:rsidR="007A0B38">
        <w:rPr>
          <w:rFonts w:hint="cs"/>
          <w:b/>
          <w:bCs/>
          <w:sz w:val="18"/>
          <w:szCs w:val="18"/>
          <w:rtl/>
          <w:lang w:val="en-AU" w:bidi="fa-IR"/>
        </w:rPr>
        <w:t xml:space="preserve"> </w:t>
      </w:r>
      <w:r w:rsidRPr="00CA4BBF">
        <w:rPr>
          <w:rFonts w:hint="cs"/>
          <w:b/>
          <w:bCs/>
          <w:sz w:val="18"/>
          <w:szCs w:val="18"/>
          <w:rtl/>
          <w:lang w:val="en-AU" w:bidi="fa-IR"/>
        </w:rPr>
        <w:t>درِ آن را قفل می کنم تا کسی در آن، سرک نکشد؛ بچه های خواهر و برادر به وسایلم دست نزنند یا کسی روی تختم نخوابد. دلم می خواهد اتاق به همان شکلی باشد که ترکش کرده ام " (7).</w:t>
      </w:r>
    </w:p>
    <w:p w14:paraId="0287BAE0" w14:textId="77777777" w:rsidR="00A37EE4" w:rsidRPr="00A37EE4" w:rsidRDefault="00A37EE4" w:rsidP="00A37EE4">
      <w:pPr>
        <w:pBdr>
          <w:top w:val="single" w:sz="4" w:space="1" w:color="auto"/>
        </w:pBdr>
        <w:bidi/>
        <w:spacing w:line="360" w:lineRule="auto"/>
        <w:jc w:val="right"/>
        <w:rPr>
          <w:sz w:val="18"/>
          <w:szCs w:val="18"/>
          <w:lang w:val="en-AU" w:bidi="fa-IR"/>
        </w:rPr>
      </w:pPr>
      <w:r>
        <w:rPr>
          <w:sz w:val="18"/>
          <w:szCs w:val="18"/>
          <w:lang w:val="en-AU" w:bidi="fa-IR"/>
        </w:rPr>
        <w:t>1. Logocentric ideology</w:t>
      </w:r>
    </w:p>
    <w:p w14:paraId="2C18E0E5" w14:textId="77777777" w:rsidR="00A37EE4" w:rsidRPr="00A37EE4" w:rsidRDefault="00A37EE4" w:rsidP="002A4F40">
      <w:pPr>
        <w:bidi/>
        <w:spacing w:line="360" w:lineRule="auto"/>
        <w:jc w:val="both"/>
        <w:rPr>
          <w:rtl/>
          <w:lang w:val="en-AU" w:bidi="fa-IR"/>
        </w:rPr>
      </w:pPr>
      <w:r>
        <w:rPr>
          <w:rFonts w:hint="cs"/>
          <w:b/>
          <w:bCs/>
          <w:sz w:val="18"/>
          <w:szCs w:val="18"/>
          <w:rtl/>
          <w:lang w:val="en-AU" w:bidi="fa-IR"/>
        </w:rPr>
        <w:lastRenderedPageBreak/>
        <w:t xml:space="preserve">     </w:t>
      </w:r>
      <w:r>
        <w:rPr>
          <w:rFonts w:hint="cs"/>
          <w:rtl/>
          <w:lang w:val="en-AU" w:bidi="fa-IR"/>
        </w:rPr>
        <w:t xml:space="preserve">یکی از نمودهای "نوشتار زنانه" این است که نویسنده ی زن تا چه اندازه توانسته کلیشه ها و نقش های سنتی زنانه را در اثرش بشکند و نوشتاری متناسب با منش زن محورانه ی خود بیافریند. اگر زن یا نویسنده ی زن به همان کلیشه ها نقش های سنتی زنانه تن دردهد، به او "زنِ مردسالار" می گویند. </w:t>
      </w:r>
      <w:r w:rsidR="008E0F88">
        <w:rPr>
          <w:rFonts w:hint="cs"/>
          <w:rtl/>
          <w:lang w:bidi="fa-IR"/>
        </w:rPr>
        <w:t>"لوئیز</w:t>
      </w:r>
      <w:r>
        <w:rPr>
          <w:rFonts w:hint="cs"/>
          <w:rtl/>
          <w:lang w:bidi="fa-IR"/>
        </w:rPr>
        <w:t xml:space="preserve"> ت</w:t>
      </w:r>
      <w:r w:rsidR="008E0F88">
        <w:rPr>
          <w:rFonts w:hint="cs"/>
          <w:rtl/>
          <w:lang w:bidi="fa-IR"/>
        </w:rPr>
        <w:t>ِ</w:t>
      </w:r>
      <w:r>
        <w:rPr>
          <w:rFonts w:hint="cs"/>
          <w:rtl/>
          <w:lang w:bidi="fa-IR"/>
        </w:rPr>
        <w:t>یس</w:t>
      </w:r>
      <w:r w:rsidR="008E0F88">
        <w:rPr>
          <w:rFonts w:hint="cs"/>
          <w:rtl/>
          <w:lang w:bidi="fa-IR"/>
        </w:rPr>
        <w:t>ِ</w:t>
      </w:r>
      <w:r>
        <w:rPr>
          <w:rFonts w:hint="cs"/>
          <w:rtl/>
          <w:lang w:bidi="fa-IR"/>
        </w:rPr>
        <w:t xml:space="preserve">ن" </w:t>
      </w:r>
      <w:r w:rsidRPr="00A5305E">
        <w:rPr>
          <w:rFonts w:hint="cs"/>
          <w:vertAlign w:val="superscript"/>
          <w:rtl/>
          <w:lang w:bidi="fa-IR"/>
        </w:rPr>
        <w:t>1</w:t>
      </w:r>
      <w:r>
        <w:rPr>
          <w:rFonts w:hint="cs"/>
          <w:rtl/>
          <w:lang w:bidi="fa-IR"/>
        </w:rPr>
        <w:t xml:space="preserve"> می نویسد:</w:t>
      </w:r>
    </w:p>
    <w:p w14:paraId="5178698A" w14:textId="77777777" w:rsidR="00A37EE4" w:rsidRDefault="00A37EE4" w:rsidP="002A4F40">
      <w:pPr>
        <w:bidi/>
        <w:spacing w:line="360" w:lineRule="auto"/>
        <w:jc w:val="both"/>
        <w:rPr>
          <w:rtl/>
          <w:lang w:bidi="fa-IR"/>
        </w:rPr>
      </w:pPr>
      <w:r>
        <w:rPr>
          <w:rFonts w:hint="cs"/>
          <w:rtl/>
          <w:lang w:bidi="fa-IR"/>
        </w:rPr>
        <w:t xml:space="preserve">     " </w:t>
      </w:r>
      <w:r w:rsidRPr="00E91666">
        <w:rPr>
          <w:rFonts w:hint="cs"/>
          <w:rtl/>
          <w:lang w:bidi="fa-IR"/>
        </w:rPr>
        <w:t>منظورم از "زن</w:t>
      </w:r>
      <w:r w:rsidR="002A4F40">
        <w:rPr>
          <w:rFonts w:hint="cs"/>
          <w:rtl/>
          <w:lang w:bidi="fa-IR"/>
        </w:rPr>
        <w:t>ِ</w:t>
      </w:r>
      <w:r w:rsidRPr="00E91666">
        <w:rPr>
          <w:rFonts w:hint="cs"/>
          <w:rtl/>
          <w:lang w:bidi="fa-IR"/>
        </w:rPr>
        <w:t xml:space="preserve"> مردسالار"  </w:t>
      </w:r>
      <w:r w:rsidRPr="00A5305E">
        <w:rPr>
          <w:rFonts w:hint="cs"/>
          <w:vertAlign w:val="superscript"/>
          <w:rtl/>
          <w:lang w:bidi="fa-IR"/>
        </w:rPr>
        <w:t>2</w:t>
      </w:r>
      <w:r w:rsidRPr="00E91666">
        <w:rPr>
          <w:rFonts w:hint="cs"/>
          <w:rtl/>
          <w:lang w:bidi="fa-IR"/>
        </w:rPr>
        <w:t xml:space="preserve"> زنی است که هنجارها و ارزش های "مرد سالاری" را درونی خود کرده و چنین تعبیری</w:t>
      </w:r>
      <w:r>
        <w:rPr>
          <w:rFonts w:hint="cs"/>
          <w:rtl/>
          <w:lang w:bidi="fa-IR"/>
        </w:rPr>
        <w:t xml:space="preserve">، </w:t>
      </w:r>
      <w:r w:rsidRPr="00E91666">
        <w:rPr>
          <w:rFonts w:hint="cs"/>
          <w:rtl/>
          <w:lang w:bidi="fa-IR"/>
        </w:rPr>
        <w:t>قابل تعریف است و به اجمال، ناظر به فرهنگی است که امتیازات مردان را از رهگذر نقش های جنسیتی سنتی آنان</w:t>
      </w:r>
      <w:r>
        <w:rPr>
          <w:rFonts w:hint="cs"/>
          <w:rtl/>
          <w:lang w:bidi="fa-IR"/>
        </w:rPr>
        <w:t xml:space="preserve">، </w:t>
      </w:r>
      <w:r w:rsidRPr="00E91666">
        <w:rPr>
          <w:rFonts w:hint="cs"/>
          <w:rtl/>
          <w:lang w:bidi="fa-IR"/>
        </w:rPr>
        <w:t xml:space="preserve">توجیه می کند. "نقش های جنسیت سنتی" </w:t>
      </w:r>
      <w:r w:rsidRPr="00A5305E">
        <w:rPr>
          <w:rFonts w:hint="cs"/>
          <w:vertAlign w:val="superscript"/>
          <w:rtl/>
          <w:lang w:bidi="fa-IR"/>
        </w:rPr>
        <w:t>3</w:t>
      </w:r>
      <w:r>
        <w:rPr>
          <w:rFonts w:hint="cs"/>
          <w:rtl/>
          <w:lang w:bidi="fa-IR"/>
        </w:rPr>
        <w:t xml:space="preserve"> م</w:t>
      </w:r>
      <w:r w:rsidRPr="00E91666">
        <w:rPr>
          <w:rFonts w:hint="cs"/>
          <w:rtl/>
          <w:lang w:bidi="fa-IR"/>
        </w:rPr>
        <w:t>ردان را به عنوان کسانی خردمند، نیرومند</w:t>
      </w:r>
      <w:r>
        <w:rPr>
          <w:rFonts w:hint="cs"/>
          <w:rtl/>
          <w:lang w:bidi="fa-IR"/>
        </w:rPr>
        <w:t>،</w:t>
      </w:r>
      <w:r w:rsidRPr="00E91666">
        <w:rPr>
          <w:rFonts w:hint="cs"/>
          <w:rtl/>
          <w:lang w:bidi="fa-IR"/>
        </w:rPr>
        <w:t xml:space="preserve"> محافظ و تصمیم گیرنده و برعکس</w:t>
      </w:r>
      <w:r>
        <w:rPr>
          <w:rFonts w:hint="cs"/>
          <w:rtl/>
          <w:lang w:bidi="fa-IR"/>
        </w:rPr>
        <w:t xml:space="preserve">، </w:t>
      </w:r>
      <w:r w:rsidRPr="00E91666">
        <w:rPr>
          <w:rFonts w:hint="cs"/>
          <w:rtl/>
          <w:lang w:bidi="fa-IR"/>
        </w:rPr>
        <w:t xml:space="preserve">زنان را به عنوان موجوداتی عاطفی (غیر منطقی)، ناتوان، شکننده و تابع، معرفی می کند. </w:t>
      </w:r>
      <w:r>
        <w:rPr>
          <w:rFonts w:hint="cs"/>
          <w:rtl/>
          <w:lang w:bidi="fa-IR"/>
        </w:rPr>
        <w:t>"</w:t>
      </w:r>
      <w:r w:rsidRPr="00E91666">
        <w:rPr>
          <w:rFonts w:hint="cs"/>
          <w:rtl/>
          <w:lang w:bidi="fa-IR"/>
        </w:rPr>
        <w:t>نقش های جنسیت</w:t>
      </w:r>
      <w:r>
        <w:rPr>
          <w:rFonts w:hint="cs"/>
          <w:rtl/>
          <w:lang w:bidi="fa-IR"/>
        </w:rPr>
        <w:t xml:space="preserve">" </w:t>
      </w:r>
      <w:r w:rsidRPr="00E91666">
        <w:rPr>
          <w:rFonts w:hint="cs"/>
          <w:rtl/>
          <w:lang w:bidi="fa-IR"/>
        </w:rPr>
        <w:t>به گونه ای موفقیت آمیز</w:t>
      </w:r>
      <w:r>
        <w:rPr>
          <w:rFonts w:hint="cs"/>
          <w:rtl/>
          <w:lang w:bidi="fa-IR"/>
        </w:rPr>
        <w:t xml:space="preserve">، </w:t>
      </w:r>
      <w:r w:rsidRPr="00E91666">
        <w:rPr>
          <w:rFonts w:hint="cs"/>
          <w:rtl/>
          <w:lang w:bidi="fa-IR"/>
        </w:rPr>
        <w:t>نابرابری هایی را که حتی اکنون هم دیده می شود، توجیه می کند؛ مثلا ً زنان را از فرصت مساوی برای رهبری و تصمیم گیری ( چه در خانواده و چه در جامعه در مورد مسائل سیاسی، علمی و امور مشترک جهانی ) بازمی دارد، یا برای مردان حتی با کار و شغل یکسان با زنان، دستمزد بالاتری در نظر گرفته</w:t>
      </w:r>
      <w:r>
        <w:rPr>
          <w:rFonts w:hint="cs"/>
          <w:rtl/>
          <w:lang w:bidi="fa-IR"/>
        </w:rPr>
        <w:t xml:space="preserve"> </w:t>
      </w:r>
      <w:r w:rsidRPr="00E91666">
        <w:rPr>
          <w:rFonts w:hint="cs"/>
          <w:rtl/>
          <w:lang w:bidi="fa-IR"/>
        </w:rPr>
        <w:t>می شود</w:t>
      </w:r>
      <w:r>
        <w:rPr>
          <w:rFonts w:hint="cs"/>
          <w:rtl/>
          <w:lang w:bidi="fa-IR"/>
        </w:rPr>
        <w:t xml:space="preserve"> " (تیسن، 2005،  85). </w:t>
      </w:r>
    </w:p>
    <w:p w14:paraId="1375B465" w14:textId="6D16A5EE" w:rsidR="00B55E9B" w:rsidRDefault="00B55E9B" w:rsidP="00B55E9B">
      <w:pPr>
        <w:bidi/>
        <w:spacing w:line="360" w:lineRule="auto"/>
        <w:jc w:val="both"/>
        <w:rPr>
          <w:rtl/>
          <w:lang w:bidi="fa-IR"/>
        </w:rPr>
      </w:pPr>
      <w:r>
        <w:rPr>
          <w:rFonts w:hint="cs"/>
          <w:rtl/>
          <w:lang w:bidi="fa-IR"/>
        </w:rPr>
        <w:t xml:space="preserve">    "میترا" در این رمان مانند برخی دیگر از همکاران زن خود در شرکت، "نقش های جنسیت سنتی" را </w:t>
      </w:r>
      <w:r w:rsidR="00537A87">
        <w:rPr>
          <w:rFonts w:hint="cs"/>
          <w:rtl/>
          <w:lang w:bidi="fa-IR"/>
        </w:rPr>
        <w:t>نپذیرفته است. او به عنوان یک تحصیلکرده ی دانشگاهی، در یک شرکت کاری یافته و می کوشد در ایفای وظیفه و "نقش اجتماعی" خود جدّی و سختکوش باشد. او می خواهد از "استقلال اقتصادی" برخوردار باشد و جای و جایگاهی شایسته ی خود در جامعه ایفا کند. با آن که کار در شرکت های خصوصی به ویژه بسیار سخت و ناگوار است و هیچ گونه مرجعی قانونی برای رسیدگی به شکایات کارمندان وجود ندارد، او همه ی سختی ها و تبعیضات را به جان می خرد و در برابر</w:t>
      </w:r>
      <w:r w:rsidR="004F667E">
        <w:rPr>
          <w:rFonts w:hint="cs"/>
          <w:rtl/>
          <w:lang w:bidi="fa-IR"/>
        </w:rPr>
        <w:t>ِ</w:t>
      </w:r>
      <w:r w:rsidR="00537A87">
        <w:rPr>
          <w:rFonts w:hint="cs"/>
          <w:rtl/>
          <w:lang w:bidi="fa-IR"/>
        </w:rPr>
        <w:t xml:space="preserve"> فشار همکاران و توقعات بیجای قائم مقام و مدیر شرکت تسلیم نمی شود. استقلال اقتصادی، نخستین شرط ایجاد اعتماد به نفس، احساس تشخّص و ایفای نقش اجتماعی است. </w:t>
      </w:r>
      <w:r w:rsidR="00122F24">
        <w:rPr>
          <w:rFonts w:hint="cs"/>
          <w:rtl/>
          <w:lang w:bidi="fa-IR"/>
        </w:rPr>
        <w:t xml:space="preserve">ناچیز بودن میزان حقوق و برخوردار نبودن از بسیاری امکانات و تسهیلات رفاهی، نباید و نمی تواند زن را از انجام خواست و آرزویش، باز دارد. پایداری در برابر دشواری های کار، خود از جمله نمودهای نگاه فمینیستی است. </w:t>
      </w:r>
      <w:r w:rsidR="004841A8">
        <w:rPr>
          <w:rFonts w:hint="cs"/>
          <w:rtl/>
          <w:lang w:bidi="fa-IR"/>
        </w:rPr>
        <w:t xml:space="preserve">قراینی نشان می دهد که برخی از همکاران نمی خواهند او را در شرکت ببینند و رقابت برای بقای خود، با کوشش برای حذف و فقدان دیگری، یکی از نمودهای فساد اداری است. با این همه، "میترا" می کوشد نشان دهد آنچه در موردش گزارش داده شده، نادرست بوده است: </w:t>
      </w:r>
    </w:p>
    <w:p w14:paraId="25963154" w14:textId="77777777" w:rsidR="001F2662" w:rsidRDefault="004841A8" w:rsidP="004841A8">
      <w:pPr>
        <w:bidi/>
        <w:spacing w:line="360" w:lineRule="auto"/>
        <w:jc w:val="both"/>
        <w:rPr>
          <w:b/>
          <w:bCs/>
          <w:sz w:val="18"/>
          <w:szCs w:val="18"/>
          <w:rtl/>
          <w:lang w:bidi="fa-IR"/>
        </w:rPr>
      </w:pPr>
      <w:r w:rsidRPr="001F2662">
        <w:rPr>
          <w:rFonts w:hint="cs"/>
          <w:b/>
          <w:bCs/>
          <w:sz w:val="18"/>
          <w:szCs w:val="18"/>
          <w:rtl/>
          <w:lang w:bidi="fa-IR"/>
        </w:rPr>
        <w:t xml:space="preserve">     "به اتاق کارم وارد شدم. همکارم با زنی که به خود او شباهت داشت، در حال پچ پچ کردن بود. من را که می بیند، ساکت می شوند. ظاهراً حالش خوش است، برعکس چهارشنبه. به جای سلام و علیک به او گفتم: ماجرای بخش گزارش هم که معلوم شد</w:t>
      </w:r>
      <w:r w:rsidR="001F2662" w:rsidRPr="001F2662">
        <w:rPr>
          <w:rFonts w:hint="cs"/>
          <w:b/>
          <w:bCs/>
          <w:sz w:val="18"/>
          <w:szCs w:val="18"/>
          <w:rtl/>
          <w:lang w:bidi="fa-IR"/>
        </w:rPr>
        <w:t>. سری تکان داد که یعنی بی اطلاع است. حرف هایم را به او زدم. باورم نمی شود. آن همه قدرت و جسارت از کجا در من پیدا شد . . . جمله ها مسلسل وار پشت سرِ هم از دهانم خارج می شد و هر جمله، هم خودم هم صفاریان و آن رفیقش را شگفت زده می کرد. . . صفاریان ـ که همیشه به دنبال فرصتی</w:t>
      </w:r>
      <w:r w:rsidR="00886C72">
        <w:rPr>
          <w:rFonts w:hint="cs"/>
          <w:b/>
          <w:bCs/>
          <w:sz w:val="18"/>
          <w:szCs w:val="18"/>
          <w:rtl/>
          <w:lang w:bidi="fa-IR"/>
        </w:rPr>
        <w:t xml:space="preserve"> بود برای بدگویی از من ـ ماجرا </w:t>
      </w:r>
      <w:r w:rsidR="001F2662" w:rsidRPr="001F2662">
        <w:rPr>
          <w:rFonts w:hint="cs"/>
          <w:b/>
          <w:bCs/>
          <w:sz w:val="18"/>
          <w:szCs w:val="18"/>
          <w:rtl/>
          <w:lang w:bidi="fa-IR"/>
        </w:rPr>
        <w:t>را طوری دیگر نشان داده بود " (60).</w:t>
      </w:r>
    </w:p>
    <w:p w14:paraId="0DEF248F" w14:textId="77777777" w:rsidR="00AE5321" w:rsidRDefault="00AE5321" w:rsidP="00AE5321">
      <w:pPr>
        <w:bidi/>
        <w:spacing w:line="360" w:lineRule="auto"/>
        <w:jc w:val="both"/>
        <w:rPr>
          <w:rtl/>
          <w:lang w:bidi="fa-IR"/>
        </w:rPr>
      </w:pPr>
      <w:r>
        <w:rPr>
          <w:rFonts w:hint="cs"/>
          <w:b/>
          <w:bCs/>
          <w:sz w:val="18"/>
          <w:szCs w:val="18"/>
          <w:rtl/>
          <w:lang w:bidi="fa-IR"/>
        </w:rPr>
        <w:t xml:space="preserve">    </w:t>
      </w:r>
      <w:r>
        <w:rPr>
          <w:rFonts w:hint="cs"/>
          <w:rtl/>
          <w:lang w:bidi="fa-IR"/>
        </w:rPr>
        <w:t xml:space="preserve">شخصیت داستانی دیگری که به "میترا" شباهت دارد "کتایون" است. او در آزمون دوره ی دکترا قبول شده و امیدوار است پس از پایان تحصیلات تکمیلی و گرفتن دکترای خود، به تدریس بپردازد و از کار در همان شرکت کذایی کناره بگیرد. آنچه برای او اهمیت دارد، ارتقای تحصیلات دانشگاهی، احراز مقام و منزلت شایسته تر و کار در نهادی دانشگاهی است که محیطی سالم تر و خلاق تر دارد و در همان حال، هم </w:t>
      </w:r>
      <w:r w:rsidR="00BB0A4A">
        <w:rPr>
          <w:rFonts w:hint="cs"/>
          <w:rtl/>
          <w:lang w:bidi="fa-IR"/>
        </w:rPr>
        <w:t xml:space="preserve">از اوامر و نواهی اعضای خانواده می </w:t>
      </w:r>
      <w:r>
        <w:rPr>
          <w:rFonts w:hint="cs"/>
          <w:rtl/>
          <w:lang w:bidi="fa-IR"/>
        </w:rPr>
        <w:t xml:space="preserve">رهد، هم به استقلال اقتصادی او کمک </w:t>
      </w:r>
      <w:r w:rsidR="00BB0A4A">
        <w:rPr>
          <w:rFonts w:hint="cs"/>
          <w:rtl/>
          <w:lang w:bidi="fa-IR"/>
        </w:rPr>
        <w:t xml:space="preserve">می </w:t>
      </w:r>
      <w:r>
        <w:rPr>
          <w:rFonts w:hint="cs"/>
          <w:rtl/>
          <w:lang w:bidi="fa-IR"/>
        </w:rPr>
        <w:t>شود:</w:t>
      </w:r>
    </w:p>
    <w:p w14:paraId="2A5A288A" w14:textId="77777777" w:rsidR="00AE5321" w:rsidRDefault="00AE5321" w:rsidP="00AE5321">
      <w:pPr>
        <w:bidi/>
        <w:spacing w:line="360" w:lineRule="auto"/>
        <w:jc w:val="both"/>
        <w:rPr>
          <w:b/>
          <w:bCs/>
          <w:sz w:val="18"/>
          <w:szCs w:val="18"/>
          <w:rtl/>
          <w:lang w:bidi="fa-IR"/>
        </w:rPr>
      </w:pPr>
      <w:r w:rsidRPr="005A50D2">
        <w:rPr>
          <w:rFonts w:hint="cs"/>
          <w:b/>
          <w:bCs/>
          <w:sz w:val="18"/>
          <w:szCs w:val="18"/>
          <w:rtl/>
          <w:lang w:bidi="fa-IR"/>
        </w:rPr>
        <w:t xml:space="preserve">     " </w:t>
      </w:r>
      <w:r w:rsidR="00A3082C" w:rsidRPr="005A50D2">
        <w:rPr>
          <w:rFonts w:hint="cs"/>
          <w:b/>
          <w:bCs/>
          <w:sz w:val="18"/>
          <w:szCs w:val="18"/>
          <w:rtl/>
          <w:lang w:bidi="fa-IR"/>
        </w:rPr>
        <w:t xml:space="preserve">اون زمان از فضولی خانواده در هر انتخابم، تعیین تکلیف کردنشون، وسواس های بابا و سرکوفت زدن هایش بدم می آمد و فرار کردم. مگه بابا نمی گفت همه ی تحصیل کرده ها از باباشون پول توجیبی می گیرن؟ الآنم که یادم میاد، مورمورم می شه از این همه تحقیری </w:t>
      </w:r>
      <w:r w:rsidR="005A50D2" w:rsidRPr="005A50D2">
        <w:rPr>
          <w:rFonts w:hint="cs"/>
          <w:b/>
          <w:bCs/>
          <w:sz w:val="18"/>
          <w:szCs w:val="18"/>
          <w:rtl/>
          <w:lang w:bidi="fa-IR"/>
        </w:rPr>
        <w:t>که خانواده به آدم وار می کنه</w:t>
      </w:r>
      <w:r w:rsidRPr="005A50D2">
        <w:rPr>
          <w:rFonts w:hint="cs"/>
          <w:b/>
          <w:bCs/>
          <w:sz w:val="18"/>
          <w:szCs w:val="18"/>
          <w:rtl/>
          <w:lang w:bidi="fa-IR"/>
        </w:rPr>
        <w:t xml:space="preserve"> </w:t>
      </w:r>
      <w:r w:rsidR="005A50D2" w:rsidRPr="005A50D2">
        <w:rPr>
          <w:rFonts w:hint="cs"/>
          <w:b/>
          <w:bCs/>
          <w:sz w:val="18"/>
          <w:szCs w:val="18"/>
          <w:rtl/>
          <w:lang w:bidi="fa-IR"/>
        </w:rPr>
        <w:t>" (105).</w:t>
      </w:r>
    </w:p>
    <w:p w14:paraId="5FD1FE83" w14:textId="77777777" w:rsidR="00E376B5" w:rsidRDefault="00712E3E" w:rsidP="00712E3E">
      <w:pPr>
        <w:bidi/>
        <w:spacing w:line="360" w:lineRule="auto"/>
        <w:jc w:val="both"/>
        <w:rPr>
          <w:rtl/>
          <w:lang w:bidi="fa-IR"/>
        </w:rPr>
      </w:pPr>
      <w:r>
        <w:rPr>
          <w:rFonts w:hint="cs"/>
          <w:b/>
          <w:bCs/>
          <w:sz w:val="18"/>
          <w:szCs w:val="18"/>
          <w:rtl/>
          <w:lang w:bidi="fa-IR"/>
        </w:rPr>
        <w:t xml:space="preserve">     </w:t>
      </w:r>
      <w:r>
        <w:rPr>
          <w:rFonts w:hint="cs"/>
          <w:rtl/>
          <w:lang w:bidi="fa-IR"/>
        </w:rPr>
        <w:t xml:space="preserve">او نیز چون "میترا" از شهامت لازم برای طفره رفتن از پرسش های بی مورد </w:t>
      </w:r>
      <w:r w:rsidR="00E376B5">
        <w:rPr>
          <w:rFonts w:hint="cs"/>
          <w:rtl/>
          <w:lang w:bidi="fa-IR"/>
        </w:rPr>
        <w:t xml:space="preserve">مسؤول حراست شرکت در مورد روابط "نسرین" و "میترا" و وعده و وعیدهای آن نهاد خودداری می کند و افزون بر این، می کوشد تا آنجا که می تواند این دو همکار را با هم </w:t>
      </w:r>
    </w:p>
    <w:p w14:paraId="161DD344" w14:textId="77777777" w:rsidR="00E376B5" w:rsidRPr="00EE7326" w:rsidRDefault="00EE7326" w:rsidP="00EE7326">
      <w:pPr>
        <w:pBdr>
          <w:top w:val="single" w:sz="4" w:space="1" w:color="auto"/>
        </w:pBdr>
        <w:bidi/>
        <w:spacing w:line="360" w:lineRule="auto"/>
        <w:jc w:val="right"/>
        <w:rPr>
          <w:sz w:val="18"/>
          <w:szCs w:val="18"/>
          <w:rtl/>
          <w:lang w:val="en-AU" w:bidi="fa-IR"/>
        </w:rPr>
      </w:pPr>
      <w:r>
        <w:rPr>
          <w:sz w:val="18"/>
          <w:szCs w:val="18"/>
          <w:lang w:val="en-AU" w:bidi="fa-IR"/>
        </w:rPr>
        <w:t>1. Lois Tyson                 2. Patriarchal woman                3. Traditional gender roles</w:t>
      </w:r>
    </w:p>
    <w:p w14:paraId="113E8BDB" w14:textId="77777777" w:rsidR="00712E3E" w:rsidRDefault="00E376B5" w:rsidP="00EE7326">
      <w:pPr>
        <w:bidi/>
        <w:spacing w:line="360" w:lineRule="auto"/>
        <w:jc w:val="both"/>
        <w:rPr>
          <w:rtl/>
          <w:lang w:bidi="fa-IR"/>
        </w:rPr>
      </w:pPr>
      <w:r>
        <w:rPr>
          <w:rFonts w:hint="cs"/>
          <w:rtl/>
          <w:lang w:bidi="fa-IR"/>
        </w:rPr>
        <w:lastRenderedPageBreak/>
        <w:t>آشتی دهد. او خوب می داند که هر گونه همکاری با آن نهاد، پرونده سازی برای "میترا" جهت اخراج او از شرکت در پی کارشکنی ها و بداندیشی های "نسرین" است:</w:t>
      </w:r>
    </w:p>
    <w:p w14:paraId="27881438" w14:textId="2F0D360E" w:rsidR="00E376B5" w:rsidRPr="00EE7326" w:rsidRDefault="00EE7326" w:rsidP="00E376B5">
      <w:pPr>
        <w:bidi/>
        <w:spacing w:line="360" w:lineRule="auto"/>
        <w:jc w:val="both"/>
        <w:rPr>
          <w:b/>
          <w:bCs/>
          <w:sz w:val="18"/>
          <w:szCs w:val="18"/>
          <w:rtl/>
          <w:lang w:bidi="fa-IR"/>
        </w:rPr>
      </w:pPr>
      <w:r w:rsidRPr="00EE7326">
        <w:rPr>
          <w:rFonts w:hint="cs"/>
          <w:b/>
          <w:bCs/>
          <w:sz w:val="18"/>
          <w:szCs w:val="18"/>
          <w:rtl/>
          <w:lang w:bidi="fa-IR"/>
        </w:rPr>
        <w:t xml:space="preserve">    "می پرسید: چرا نسرین و میترا قهر کرده ن؟ " گفتم</w:t>
      </w:r>
      <w:r w:rsidR="002679B0">
        <w:rPr>
          <w:rFonts w:hint="cs"/>
          <w:b/>
          <w:bCs/>
          <w:sz w:val="18"/>
          <w:szCs w:val="18"/>
          <w:rtl/>
          <w:lang w:bidi="fa-IR"/>
        </w:rPr>
        <w:t>: " من زیاد خودم رو وارد این حر</w:t>
      </w:r>
      <w:r w:rsidRPr="00EE7326">
        <w:rPr>
          <w:rFonts w:hint="cs"/>
          <w:b/>
          <w:bCs/>
          <w:sz w:val="18"/>
          <w:szCs w:val="18"/>
          <w:rtl/>
          <w:lang w:bidi="fa-IR"/>
        </w:rPr>
        <w:t>ف نمی کنم.</w:t>
      </w:r>
      <w:r w:rsidR="00FB3CA6">
        <w:rPr>
          <w:rFonts w:hint="cs"/>
          <w:b/>
          <w:bCs/>
          <w:sz w:val="18"/>
          <w:szCs w:val="18"/>
          <w:rtl/>
          <w:lang w:bidi="fa-IR"/>
        </w:rPr>
        <w:t xml:space="preserve"> </w:t>
      </w:r>
      <w:r w:rsidRPr="00EE7326">
        <w:rPr>
          <w:rFonts w:hint="cs"/>
          <w:b/>
          <w:bCs/>
          <w:sz w:val="18"/>
          <w:szCs w:val="18"/>
          <w:rtl/>
          <w:lang w:bidi="fa-IR"/>
        </w:rPr>
        <w:t>" . . . مرد همه چی</w:t>
      </w:r>
      <w:r w:rsidR="004F667E">
        <w:rPr>
          <w:rFonts w:hint="cs"/>
          <w:b/>
          <w:bCs/>
          <w:sz w:val="18"/>
          <w:szCs w:val="18"/>
          <w:rtl/>
          <w:lang w:bidi="fa-IR"/>
        </w:rPr>
        <w:t>ز</w:t>
      </w:r>
      <w:r w:rsidRPr="00EE7326">
        <w:rPr>
          <w:rFonts w:hint="cs"/>
          <w:b/>
          <w:bCs/>
          <w:sz w:val="18"/>
          <w:szCs w:val="18"/>
          <w:rtl/>
          <w:lang w:bidi="fa-IR"/>
        </w:rPr>
        <w:t xml:space="preserve"> رو می دونست. گفته بود مگه دوست ندارید دکترا قبول بشید؟ تازه می گفت: شما به درد محیط </w:t>
      </w:r>
      <w:r w:rsidR="002679B0">
        <w:rPr>
          <w:rFonts w:hint="cs"/>
          <w:b/>
          <w:bCs/>
          <w:sz w:val="18"/>
          <w:szCs w:val="18"/>
          <w:rtl/>
          <w:lang w:bidi="fa-IR"/>
        </w:rPr>
        <w:t>های دانشگاهی می خورید نه این جور</w:t>
      </w:r>
      <w:r w:rsidRPr="00EE7326">
        <w:rPr>
          <w:rFonts w:hint="cs"/>
          <w:b/>
          <w:bCs/>
          <w:sz w:val="18"/>
          <w:szCs w:val="18"/>
          <w:rtl/>
          <w:lang w:bidi="fa-IR"/>
        </w:rPr>
        <w:t xml:space="preserve"> محیط ها</w:t>
      </w:r>
      <w:r w:rsidR="002679B0">
        <w:rPr>
          <w:rFonts w:hint="cs"/>
          <w:b/>
          <w:bCs/>
          <w:sz w:val="18"/>
          <w:szCs w:val="18"/>
          <w:rtl/>
          <w:lang w:bidi="fa-IR"/>
        </w:rPr>
        <w:t>ی کاری." شایدم می خواست از زیر ز</w:t>
      </w:r>
      <w:r w:rsidRPr="00EE7326">
        <w:rPr>
          <w:rFonts w:hint="cs"/>
          <w:b/>
          <w:bCs/>
          <w:sz w:val="18"/>
          <w:szCs w:val="18"/>
          <w:rtl/>
          <w:lang w:bidi="fa-IR"/>
        </w:rPr>
        <w:t>بونم حرف بکشه. گفته بود شما که عاقل تر هستید. اگه مورد مشابهی پیش اومد، با ما در میون بذارید تا حلّ و فصلش کنیم. از ترسم بود یا عقلم که گفتم: من شرکت را دوست دارم. محیط اینجا خیلی هم مناسبه " (90).</w:t>
      </w:r>
    </w:p>
    <w:p w14:paraId="2A7C8302" w14:textId="77777777" w:rsidR="00BB0A4A" w:rsidRDefault="004D1057" w:rsidP="005B21AA">
      <w:pPr>
        <w:bidi/>
        <w:spacing w:line="360" w:lineRule="auto"/>
        <w:jc w:val="both"/>
        <w:rPr>
          <w:rtl/>
          <w:lang w:bidi="fa-IR"/>
        </w:rPr>
      </w:pPr>
      <w:r>
        <w:rPr>
          <w:rFonts w:hint="cs"/>
          <w:rtl/>
          <w:lang w:bidi="fa-IR"/>
        </w:rPr>
        <w:t xml:space="preserve">    نمود دیگر سبک زندگی شخصیت اصلی</w:t>
      </w:r>
      <w:r w:rsidR="00EE7326">
        <w:rPr>
          <w:rFonts w:hint="cs"/>
          <w:rtl/>
          <w:lang w:bidi="fa-IR"/>
        </w:rPr>
        <w:t xml:space="preserve"> رمان</w:t>
      </w:r>
      <w:r>
        <w:rPr>
          <w:rFonts w:hint="cs"/>
          <w:rtl/>
          <w:lang w:bidi="fa-IR"/>
        </w:rPr>
        <w:t xml:space="preserve">، شوق به حضور </w:t>
      </w:r>
      <w:r w:rsidR="00BB0A4A">
        <w:rPr>
          <w:rFonts w:hint="cs"/>
          <w:rtl/>
          <w:lang w:bidi="fa-IR"/>
        </w:rPr>
        <w:t xml:space="preserve">"میترا" </w:t>
      </w:r>
      <w:r>
        <w:rPr>
          <w:rFonts w:hint="cs"/>
          <w:rtl/>
          <w:lang w:bidi="fa-IR"/>
        </w:rPr>
        <w:t>در نمایشگاه استاد عکاسی است که تازگی ها پس از پنج سال و اندی از آلمان به ایران بازگشته است. نام او "محسن</w:t>
      </w:r>
      <w:r w:rsidR="00872B10">
        <w:rPr>
          <w:rFonts w:hint="cs"/>
          <w:rtl/>
          <w:lang w:bidi="fa-IR"/>
        </w:rPr>
        <w:t xml:space="preserve"> شرفیانی</w:t>
      </w:r>
      <w:r>
        <w:rPr>
          <w:rFonts w:hint="cs"/>
          <w:rtl/>
          <w:lang w:bidi="fa-IR"/>
        </w:rPr>
        <w:t>" است</w:t>
      </w:r>
      <w:r w:rsidR="00BB0A4A">
        <w:rPr>
          <w:rFonts w:hint="cs"/>
          <w:rtl/>
          <w:lang w:bidi="fa-IR"/>
        </w:rPr>
        <w:t>. او پس از پایان کلاس،</w:t>
      </w:r>
      <w:r w:rsidR="00EE7326">
        <w:rPr>
          <w:rFonts w:hint="cs"/>
          <w:rtl/>
          <w:lang w:bidi="fa-IR"/>
        </w:rPr>
        <w:t xml:space="preserve"> شال </w:t>
      </w:r>
      <w:r w:rsidR="00FB3CA6">
        <w:rPr>
          <w:rFonts w:hint="cs"/>
          <w:rtl/>
          <w:lang w:bidi="fa-IR"/>
        </w:rPr>
        <w:t xml:space="preserve">گردن </w:t>
      </w:r>
      <w:r w:rsidR="00EE7326">
        <w:rPr>
          <w:rFonts w:hint="cs"/>
          <w:rtl/>
          <w:lang w:bidi="fa-IR"/>
        </w:rPr>
        <w:t>زردش را در پشتی صندلی ج</w:t>
      </w:r>
      <w:r w:rsidR="00BB0A4A">
        <w:rPr>
          <w:rFonts w:hint="cs"/>
          <w:rtl/>
          <w:lang w:bidi="fa-IR"/>
        </w:rPr>
        <w:t xml:space="preserve">ا گذاشته است و "میترا" آن را برداشته برایش می برد و این برخورد، آغاز آشنایی با مردی است که می تواند "شور زندگی" را به او بازگرداند و جانشینی شایسته برای "سروش" </w:t>
      </w:r>
      <w:r w:rsidR="00FB3CA6">
        <w:rPr>
          <w:rFonts w:hint="cs"/>
          <w:rtl/>
          <w:lang w:bidi="fa-IR"/>
        </w:rPr>
        <w:t xml:space="preserve">از دست رفته </w:t>
      </w:r>
      <w:r w:rsidR="00BB0A4A">
        <w:rPr>
          <w:rFonts w:hint="cs"/>
          <w:rtl/>
          <w:lang w:bidi="fa-IR"/>
        </w:rPr>
        <w:t>باشد:</w:t>
      </w:r>
    </w:p>
    <w:p w14:paraId="05BAB554" w14:textId="77777777" w:rsidR="004D1057" w:rsidRPr="00F745D0" w:rsidRDefault="004D1057" w:rsidP="00BB0A4A">
      <w:pPr>
        <w:bidi/>
        <w:spacing w:line="360" w:lineRule="auto"/>
        <w:jc w:val="both"/>
        <w:rPr>
          <w:b/>
          <w:bCs/>
          <w:sz w:val="18"/>
          <w:szCs w:val="18"/>
          <w:rtl/>
          <w:lang w:bidi="fa-IR"/>
        </w:rPr>
      </w:pPr>
      <w:r w:rsidRPr="00F745D0">
        <w:rPr>
          <w:rFonts w:hint="cs"/>
          <w:b/>
          <w:bCs/>
          <w:sz w:val="18"/>
          <w:szCs w:val="18"/>
          <w:rtl/>
          <w:lang w:bidi="fa-IR"/>
        </w:rPr>
        <w:t xml:space="preserve"> </w:t>
      </w:r>
      <w:r w:rsidR="0044658B" w:rsidRPr="00F745D0">
        <w:rPr>
          <w:rFonts w:hint="cs"/>
          <w:b/>
          <w:bCs/>
          <w:sz w:val="18"/>
          <w:szCs w:val="18"/>
          <w:rtl/>
          <w:lang w:bidi="fa-IR"/>
        </w:rPr>
        <w:t xml:space="preserve">    " تمام این صحنه ها را از دیشب تا الآن بارها و بارها در ذهنم بازسازی کرده م. نگاهش از لحظه ی اول برایم آشنا آمده بود. الآن به یاد آوردم شبیه چه کسی است: عمَر شریف در فیلم "دکتر ژیواکو". از دیدن شالش در دست من، مبهوت شد و بعد پرسید شما هم در جلسه بودید؟ هنوز نمی دانم این را به حساب شگردهای معمول در ندیدن شخص خاصی بگذارم یا واقعاً متوجه من یا کس دیگر در جلسه نشده بود. . . روی تختم دراز کشیده م. از کیفم کارت ویزیت و آفیش نمایشگاهش را درمی آورم. چند بار تأکید کرده بود فردا روز آخر است. توانستید، حتماً بیایید. </w:t>
      </w:r>
      <w:r w:rsidR="00F745D0" w:rsidRPr="00F745D0">
        <w:rPr>
          <w:rFonts w:hint="cs"/>
          <w:b/>
          <w:bCs/>
          <w:sz w:val="18"/>
          <w:szCs w:val="18"/>
          <w:rtl/>
          <w:lang w:bidi="fa-IR"/>
        </w:rPr>
        <w:t>. . امروز زودتر از همیشه از شرکت بیرون زدم. حوالی یک بود. مرخصی ساعتی رد کردم. احساس می کنم انگشت هایم هنوز بوی عطر شال گردنش را می دهد. . . نمایشگاهش در خانه ی هنرمندان است و از اینجا تا آنجا راهی نیست. . . اما چه بپوشم؟ رسمی یا اسپرت؟ با آرایش بروم یا بی آرایش؟ منگم " (63)</w:t>
      </w:r>
      <w:r w:rsidR="00240DBF">
        <w:rPr>
          <w:rFonts w:hint="cs"/>
          <w:b/>
          <w:bCs/>
          <w:sz w:val="18"/>
          <w:szCs w:val="18"/>
          <w:rtl/>
          <w:lang w:bidi="fa-IR"/>
        </w:rPr>
        <w:t>.</w:t>
      </w:r>
    </w:p>
    <w:p w14:paraId="66CB0392" w14:textId="77777777" w:rsidR="00F745D0" w:rsidRDefault="002D1B6B" w:rsidP="00F745D0">
      <w:pPr>
        <w:bidi/>
        <w:spacing w:line="360" w:lineRule="auto"/>
        <w:jc w:val="both"/>
        <w:rPr>
          <w:rtl/>
          <w:lang w:bidi="fa-IR"/>
        </w:rPr>
      </w:pPr>
      <w:r>
        <w:rPr>
          <w:rFonts w:hint="cs"/>
          <w:rtl/>
          <w:lang w:bidi="fa-IR"/>
        </w:rPr>
        <w:t xml:space="preserve">    زن فمینیست و مدرن هر لحظه در زندگی، در حال "انتخاب" است. اما این انتخاب، با دوراندیشی، تأمل و آگاهانه صورت می گیرد. تجربه ی ناموفق آشنایی با "سروش" ـ به دلیل بی وفایی یا کارشکنی "نسرین" که سرانجام </w:t>
      </w:r>
      <w:r w:rsidR="00EC33AC">
        <w:rPr>
          <w:rFonts w:hint="cs"/>
          <w:rtl/>
          <w:lang w:bidi="fa-IR"/>
        </w:rPr>
        <w:t xml:space="preserve">هم </w:t>
      </w:r>
      <w:r>
        <w:rPr>
          <w:rFonts w:hint="cs"/>
          <w:rtl/>
          <w:lang w:bidi="fa-IR"/>
        </w:rPr>
        <w:t>بر خواننده معلوم نمی شود ـ "میترا" را در آشن</w:t>
      </w:r>
      <w:r w:rsidR="00EC33AC">
        <w:rPr>
          <w:rFonts w:hint="cs"/>
          <w:rtl/>
          <w:lang w:bidi="fa-IR"/>
        </w:rPr>
        <w:t>ایی با "عمر شریف" محتاط می کند. با این همه، به او امیدوار است:</w:t>
      </w:r>
    </w:p>
    <w:p w14:paraId="1554F0C0" w14:textId="77777777" w:rsidR="00EC33AC" w:rsidRDefault="00EC33AC" w:rsidP="00240DBF">
      <w:pPr>
        <w:bidi/>
        <w:spacing w:line="360" w:lineRule="auto"/>
        <w:jc w:val="both"/>
        <w:rPr>
          <w:b/>
          <w:bCs/>
          <w:sz w:val="18"/>
          <w:szCs w:val="18"/>
          <w:rtl/>
          <w:lang w:bidi="fa-IR"/>
        </w:rPr>
      </w:pPr>
      <w:r w:rsidRPr="00FF4F94">
        <w:rPr>
          <w:rFonts w:hint="cs"/>
          <w:b/>
          <w:bCs/>
          <w:sz w:val="18"/>
          <w:szCs w:val="18"/>
          <w:rtl/>
          <w:lang w:bidi="fa-IR"/>
        </w:rPr>
        <w:t xml:space="preserve">    " حتی در سخت ترین حالات هم نتوانستم از فکرش بیرون بروم و در رابطه با او تجدید</w:t>
      </w:r>
      <w:r w:rsidR="00872B10">
        <w:rPr>
          <w:rFonts w:hint="cs"/>
          <w:b/>
          <w:bCs/>
          <w:sz w:val="18"/>
          <w:szCs w:val="18"/>
          <w:rtl/>
          <w:lang w:bidi="fa-IR"/>
        </w:rPr>
        <w:t xml:space="preserve"> </w:t>
      </w:r>
      <w:r w:rsidRPr="00FF4F94">
        <w:rPr>
          <w:rFonts w:hint="cs"/>
          <w:b/>
          <w:bCs/>
          <w:sz w:val="18"/>
          <w:szCs w:val="18"/>
          <w:rtl/>
          <w:lang w:bidi="fa-IR"/>
        </w:rPr>
        <w:t>نظر کنم. . . جنس</w:t>
      </w:r>
      <w:r w:rsidR="006F631D">
        <w:rPr>
          <w:rFonts w:hint="cs"/>
          <w:b/>
          <w:bCs/>
          <w:sz w:val="18"/>
          <w:szCs w:val="18"/>
          <w:rtl/>
          <w:lang w:bidi="fa-IR"/>
        </w:rPr>
        <w:t xml:space="preserve"> [ جنم ]</w:t>
      </w:r>
      <w:r w:rsidRPr="00FF4F94">
        <w:rPr>
          <w:rFonts w:hint="cs"/>
          <w:b/>
          <w:bCs/>
          <w:sz w:val="18"/>
          <w:szCs w:val="18"/>
          <w:rtl/>
          <w:lang w:bidi="fa-IR"/>
        </w:rPr>
        <w:t xml:space="preserve"> عمر </w:t>
      </w:r>
      <w:r w:rsidR="00240DBF">
        <w:rPr>
          <w:rFonts w:hint="cs"/>
          <w:b/>
          <w:bCs/>
          <w:sz w:val="18"/>
          <w:szCs w:val="18"/>
          <w:rtl/>
          <w:lang w:bidi="fa-IR"/>
        </w:rPr>
        <w:t>شریف با همه تفاوت دارد</w:t>
      </w:r>
      <w:r w:rsidRPr="00FF4F94">
        <w:rPr>
          <w:rFonts w:hint="cs"/>
          <w:b/>
          <w:bCs/>
          <w:sz w:val="18"/>
          <w:szCs w:val="18"/>
          <w:rtl/>
          <w:lang w:bidi="fa-IR"/>
        </w:rPr>
        <w:t>. . . حرف هایش و جانش پر است از تازگی و فکر. صدای خاموشی را در من بیدار کرد؛ یا شاید در زمانی به من رسید که صدایی در من بیدار شده بود برای خود شدن. می خواستم بخوانم و بنویسم و در همین لحظه ها او سر رسید. هر چیز دیگری در مقابل این موضوع، بی اهمیت است. مهم، من هستم با همه ی احساسی که به او دارم. می بینم که حتی سرانجامِ این رابطه، چندان ذهنم را به خود مشغول نمی کند</w:t>
      </w:r>
      <w:r w:rsidR="00FF4F94" w:rsidRPr="00FF4F94">
        <w:rPr>
          <w:rFonts w:hint="cs"/>
          <w:b/>
          <w:bCs/>
          <w:sz w:val="18"/>
          <w:szCs w:val="18"/>
          <w:rtl/>
          <w:lang w:bidi="fa-IR"/>
        </w:rPr>
        <w:t>. . . حتی اگر بگوید تا همین جا بود و تمام شد، باز در من حس خوب بی پایانی هست " (145-144).</w:t>
      </w:r>
    </w:p>
    <w:p w14:paraId="76A4C120" w14:textId="77777777" w:rsidR="00D922C0" w:rsidRDefault="00D922C0" w:rsidP="00D922C0">
      <w:pPr>
        <w:bidi/>
        <w:spacing w:line="360" w:lineRule="auto"/>
        <w:jc w:val="both"/>
        <w:rPr>
          <w:rtl/>
          <w:lang w:bidi="fa-IR"/>
        </w:rPr>
      </w:pPr>
      <w:r>
        <w:rPr>
          <w:rFonts w:hint="cs"/>
          <w:b/>
          <w:bCs/>
          <w:sz w:val="18"/>
          <w:szCs w:val="18"/>
          <w:rtl/>
          <w:lang w:bidi="fa-IR"/>
        </w:rPr>
        <w:t xml:space="preserve">    </w:t>
      </w:r>
      <w:r w:rsidR="00240DBF">
        <w:rPr>
          <w:rFonts w:hint="cs"/>
          <w:rtl/>
          <w:lang w:bidi="fa-IR"/>
        </w:rPr>
        <w:t>آنچه "سروش" را با "شرفیانی</w:t>
      </w:r>
      <w:r>
        <w:rPr>
          <w:rFonts w:hint="cs"/>
          <w:rtl/>
          <w:lang w:bidi="fa-IR"/>
        </w:rPr>
        <w:t>" متفاوت می کند، خودخواهی "سروش" و بی اعت</w:t>
      </w:r>
      <w:r w:rsidR="00872B10">
        <w:rPr>
          <w:rFonts w:hint="cs"/>
          <w:rtl/>
          <w:lang w:bidi="fa-IR"/>
        </w:rPr>
        <w:t>نایی به ذوق موسیقایی "میترا</w:t>
      </w:r>
      <w:r>
        <w:rPr>
          <w:rFonts w:hint="cs"/>
          <w:rtl/>
          <w:lang w:bidi="fa-IR"/>
        </w:rPr>
        <w:t xml:space="preserve">" است. یک بار وقتی "میترا" از علاقه ی خود به موسیقی "باخ" </w:t>
      </w:r>
      <w:r w:rsidR="00523087">
        <w:rPr>
          <w:rFonts w:hint="cs"/>
          <w:rtl/>
          <w:lang w:bidi="fa-IR"/>
        </w:rPr>
        <w:t>می گوید، با بازتاب ریشخندآمیز "سروش"</w:t>
      </w:r>
      <w:r>
        <w:rPr>
          <w:rFonts w:hint="cs"/>
          <w:rtl/>
          <w:lang w:bidi="fa-IR"/>
        </w:rPr>
        <w:t xml:space="preserve"> روبه رو می شود. چنین به نظر می رسد که "سروش" خودخواه و خودمحور است</w:t>
      </w:r>
      <w:r w:rsidR="00872B10">
        <w:rPr>
          <w:rFonts w:hint="cs"/>
          <w:rtl/>
          <w:lang w:bidi="fa-IR"/>
        </w:rPr>
        <w:t xml:space="preserve"> و برای ذوق موسیقایی معشوق ارزش و اهمیتی قایل نیست و حتی او را تحقیر </w:t>
      </w:r>
      <w:r w:rsidR="00523087">
        <w:rPr>
          <w:rFonts w:hint="cs"/>
          <w:rtl/>
          <w:lang w:bidi="fa-IR"/>
        </w:rPr>
        <w:t xml:space="preserve">    </w:t>
      </w:r>
      <w:r w:rsidR="00872B10">
        <w:rPr>
          <w:rFonts w:hint="cs"/>
          <w:rtl/>
          <w:lang w:bidi="fa-IR"/>
        </w:rPr>
        <w:t>می کند</w:t>
      </w:r>
      <w:r w:rsidR="00523087">
        <w:rPr>
          <w:rFonts w:hint="cs"/>
          <w:rtl/>
          <w:lang w:bidi="fa-IR"/>
        </w:rPr>
        <w:t xml:space="preserve">. نکته در اینجا است که وقتی کسی تنها ذوق و شایست و ناشایست خود را روا می دارد و از آنچه باب میل او نیست، اظهار بیزاری می کند، "حضور" دیگری را هم انکار می کند؛ در حالی که عشق، باید فاصله ها را از میان بردارد و گونه ای یگانگی یا تجانس بیافریند تا هم عاشق از آنچه هست، فرارود، هم معشوق احساس کند مورد قبول و پسند "دیگری" است:  </w:t>
      </w:r>
    </w:p>
    <w:p w14:paraId="2991DE7D" w14:textId="325C5F10" w:rsidR="00D922C0" w:rsidRPr="00D922C0" w:rsidRDefault="00D922C0" w:rsidP="006A13BE">
      <w:pPr>
        <w:bidi/>
        <w:spacing w:line="360" w:lineRule="auto"/>
        <w:jc w:val="both"/>
        <w:rPr>
          <w:b/>
          <w:bCs/>
          <w:sz w:val="18"/>
          <w:szCs w:val="18"/>
          <w:rtl/>
          <w:lang w:bidi="fa-IR"/>
        </w:rPr>
      </w:pPr>
      <w:r w:rsidRPr="00D922C0">
        <w:rPr>
          <w:rFonts w:hint="cs"/>
          <w:b/>
          <w:bCs/>
          <w:sz w:val="18"/>
          <w:szCs w:val="18"/>
          <w:rtl/>
          <w:lang w:bidi="fa-IR"/>
        </w:rPr>
        <w:t xml:space="preserve">     " دختری که در هر فصلی، باخ گوش می دهد</w:t>
      </w:r>
      <w:r w:rsidR="0077139D">
        <w:rPr>
          <w:rFonts w:hint="cs"/>
          <w:b/>
          <w:bCs/>
          <w:sz w:val="18"/>
          <w:szCs w:val="18"/>
          <w:rtl/>
          <w:lang w:bidi="fa-IR"/>
        </w:rPr>
        <w:t xml:space="preserve"> "</w:t>
      </w:r>
      <w:r w:rsidRPr="00D922C0">
        <w:rPr>
          <w:rFonts w:hint="cs"/>
          <w:b/>
          <w:bCs/>
          <w:sz w:val="18"/>
          <w:szCs w:val="18"/>
          <w:rtl/>
          <w:lang w:bidi="fa-IR"/>
        </w:rPr>
        <w:t>. جمله اش، ریش</w:t>
      </w:r>
      <w:r w:rsidR="00872B10">
        <w:rPr>
          <w:rFonts w:hint="cs"/>
          <w:b/>
          <w:bCs/>
          <w:sz w:val="18"/>
          <w:szCs w:val="18"/>
          <w:rtl/>
          <w:lang w:bidi="fa-IR"/>
        </w:rPr>
        <w:t>خندآمیز بود اما چندان برایم آزار</w:t>
      </w:r>
      <w:r w:rsidRPr="00D922C0">
        <w:rPr>
          <w:rFonts w:hint="cs"/>
          <w:b/>
          <w:bCs/>
          <w:sz w:val="18"/>
          <w:szCs w:val="18"/>
          <w:rtl/>
          <w:lang w:bidi="fa-IR"/>
        </w:rPr>
        <w:t>دهنده تر از دیگر حرف ها و شوخی های دیگرش نبود. . . عمر شریف هم باخ را دوست دارد. سلیقه ی موسیقیمان هم شبیه است و هم متفاوت؛ مثلاً از موسیقی الکترونیکی خیلی لذت می برد یا موسیقی کشورهای مختلف را دوست دارد از هند تا مکزیک. . . کسی که در سلیقه ی موسیقی اش این همه انعطاف دارد، پیدا است که با زن ها بهتر رفتار می کند " (83-82).</w:t>
      </w:r>
    </w:p>
    <w:p w14:paraId="5C11309C" w14:textId="319CCCAE" w:rsidR="00523087" w:rsidRDefault="004826E5" w:rsidP="00D922C0">
      <w:pPr>
        <w:bidi/>
        <w:spacing w:line="360" w:lineRule="auto"/>
        <w:jc w:val="both"/>
        <w:rPr>
          <w:rtl/>
          <w:lang w:bidi="fa-IR"/>
        </w:rPr>
      </w:pPr>
      <w:r>
        <w:rPr>
          <w:rFonts w:hint="cs"/>
          <w:rtl/>
          <w:lang w:bidi="fa-IR"/>
        </w:rPr>
        <w:t xml:space="preserve">    "فردیت" و استقلال رأی "میترا" آن اندازه برجسته است که در اظهار رغبت خود در ازدواج با "عمر شریف" یا دوستی با وی، زیر تأثیر تلقینات، عقاید و سلیقه ی پدر و مادر قرار نمی گیرد. او تفکری مدرن دارد و زیر بار سنت های گران جان نسل های گذشته </w:t>
      </w:r>
      <w:r w:rsidR="00523087">
        <w:rPr>
          <w:rFonts w:hint="cs"/>
          <w:rtl/>
          <w:lang w:bidi="fa-IR"/>
        </w:rPr>
        <w:t xml:space="preserve">نمی رود. آنچه </w:t>
      </w:r>
      <w:r w:rsidR="0077139D">
        <w:rPr>
          <w:rFonts w:hint="cs"/>
          <w:rtl/>
          <w:lang w:bidi="fa-IR"/>
        </w:rPr>
        <w:t>در</w:t>
      </w:r>
      <w:r w:rsidR="00523087">
        <w:rPr>
          <w:rFonts w:hint="cs"/>
          <w:rtl/>
          <w:lang w:bidi="fa-IR"/>
        </w:rPr>
        <w:t xml:space="preserve"> نگاه "سیکسو" اهمیت داشت، کوشش زن برای "فعال" نشان دادن است نه "منفعل" ماندن در </w:t>
      </w:r>
    </w:p>
    <w:p w14:paraId="1A82AA4A" w14:textId="77777777" w:rsidR="00D922C0" w:rsidRDefault="00523087" w:rsidP="00523087">
      <w:pPr>
        <w:bidi/>
        <w:spacing w:line="360" w:lineRule="auto"/>
        <w:jc w:val="both"/>
        <w:rPr>
          <w:rtl/>
          <w:lang w:bidi="fa-IR"/>
        </w:rPr>
      </w:pPr>
      <w:r>
        <w:rPr>
          <w:rFonts w:hint="cs"/>
          <w:rtl/>
          <w:lang w:bidi="fa-IR"/>
        </w:rPr>
        <w:lastRenderedPageBreak/>
        <w:t>برابر رأی دیگران:</w:t>
      </w:r>
    </w:p>
    <w:p w14:paraId="21CB95A7" w14:textId="77777777" w:rsidR="005B21AA" w:rsidRPr="00FE3605" w:rsidRDefault="00FE3605" w:rsidP="005B21AA">
      <w:pPr>
        <w:bidi/>
        <w:spacing w:line="360" w:lineRule="auto"/>
        <w:jc w:val="both"/>
        <w:rPr>
          <w:b/>
          <w:bCs/>
          <w:sz w:val="18"/>
          <w:szCs w:val="18"/>
          <w:rtl/>
          <w:lang w:bidi="fa-IR"/>
        </w:rPr>
      </w:pPr>
      <w:r w:rsidRPr="00FE3605">
        <w:rPr>
          <w:rFonts w:hint="cs"/>
          <w:b/>
          <w:bCs/>
          <w:sz w:val="18"/>
          <w:szCs w:val="18"/>
          <w:rtl/>
          <w:lang w:bidi="fa-IR"/>
        </w:rPr>
        <w:t xml:space="preserve">     " مامان و بابا، به عقل دیگران بیشتر از عقل من اعتماد داشتند. وقتی می گفتم فلانی می گوید آدم خوبی است، یعنی حرفم جدّی تر است تا این که خودم بگویم. اما واقعیت این است که آیا اساساً باید چیزی بگویم؟ با دوـ سه ماه آشنایی چه ضرورتی دارد دیگران آ</w:t>
      </w:r>
      <w:r>
        <w:rPr>
          <w:rFonts w:hint="cs"/>
          <w:b/>
          <w:bCs/>
          <w:sz w:val="18"/>
          <w:szCs w:val="18"/>
          <w:rtl/>
          <w:lang w:bidi="fa-IR"/>
        </w:rPr>
        <w:t>گاه یا وارد رابطه شوند؟ " (143)</w:t>
      </w:r>
    </w:p>
    <w:p w14:paraId="1A38E70F" w14:textId="77777777" w:rsidR="00FF4F94" w:rsidRDefault="00DC2D5A" w:rsidP="00FF4F94">
      <w:pPr>
        <w:bidi/>
        <w:spacing w:line="360" w:lineRule="auto"/>
        <w:jc w:val="both"/>
        <w:rPr>
          <w:rtl/>
          <w:lang w:bidi="fa-IR"/>
        </w:rPr>
      </w:pPr>
      <w:r>
        <w:rPr>
          <w:rFonts w:hint="cs"/>
          <w:rtl/>
          <w:lang w:bidi="fa-IR"/>
        </w:rPr>
        <w:t xml:space="preserve">    "انتخاب" دیگر "میترا" </w:t>
      </w:r>
      <w:r w:rsidR="00523087">
        <w:rPr>
          <w:rFonts w:hint="cs"/>
          <w:rtl/>
          <w:lang w:bidi="fa-IR"/>
        </w:rPr>
        <w:t>رغبت به تغییر</w:t>
      </w:r>
      <w:r>
        <w:rPr>
          <w:rFonts w:hint="cs"/>
          <w:rtl/>
          <w:lang w:bidi="fa-IR"/>
        </w:rPr>
        <w:t xml:space="preserve"> شغل است. او محیط کار کنونی را سالم و ایم</w:t>
      </w:r>
      <w:r w:rsidR="00523087">
        <w:rPr>
          <w:rFonts w:hint="cs"/>
          <w:rtl/>
          <w:lang w:bidi="fa-IR"/>
        </w:rPr>
        <w:t>ِ</w:t>
      </w:r>
      <w:r>
        <w:rPr>
          <w:rFonts w:hint="cs"/>
          <w:rtl/>
          <w:lang w:bidi="fa-IR"/>
        </w:rPr>
        <w:t>ن نمی بیند و ترجیح می دهد در جایی کارکند که احساس آرامش و امنیت می کند:</w:t>
      </w:r>
    </w:p>
    <w:p w14:paraId="1404F78E" w14:textId="77777777" w:rsidR="00DC2D5A" w:rsidRDefault="00DC2D5A" w:rsidP="00DC2D5A">
      <w:pPr>
        <w:bidi/>
        <w:spacing w:line="360" w:lineRule="auto"/>
        <w:jc w:val="both"/>
        <w:rPr>
          <w:b/>
          <w:bCs/>
          <w:sz w:val="18"/>
          <w:szCs w:val="18"/>
          <w:rtl/>
          <w:lang w:bidi="fa-IR"/>
        </w:rPr>
      </w:pPr>
      <w:r w:rsidRPr="00DC2D5A">
        <w:rPr>
          <w:rFonts w:hint="cs"/>
          <w:b/>
          <w:bCs/>
          <w:sz w:val="18"/>
          <w:szCs w:val="18"/>
          <w:rtl/>
          <w:lang w:bidi="fa-IR"/>
        </w:rPr>
        <w:t xml:space="preserve">    " دیروز بعد از مدت ها، از دفتر نشر تماس گرفتند. قرار است همین شنبه برای بستن قرارداد به آنجا بروم. هنوز باورم نمی شود. . . شاید هم آن ها من را تمام وقت بخواهند و مجبور باشم تصمیم بگیرم کدام؟ همیشه می شود همه چیز را در بهترین حالتش تصور کرد، اگرچه عادت به این همه خوش بینی ندارم " (142).</w:t>
      </w:r>
    </w:p>
    <w:p w14:paraId="1D99B28B" w14:textId="77777777" w:rsidR="00AC046D" w:rsidRDefault="00E21EA4" w:rsidP="00611DF2">
      <w:pPr>
        <w:bidi/>
        <w:spacing w:line="360" w:lineRule="auto"/>
        <w:jc w:val="both"/>
        <w:rPr>
          <w:rtl/>
          <w:lang w:bidi="fa-IR"/>
        </w:rPr>
      </w:pPr>
      <w:r>
        <w:rPr>
          <w:rFonts w:hint="cs"/>
          <w:rtl/>
          <w:lang w:bidi="fa-IR"/>
        </w:rPr>
        <w:t xml:space="preserve">    یکی از علایق "میترا" نوشتن است. روان شناسی هنر نشان می دهد که اتفاقاً "نوشتن" گونه ای "فرافکنی" </w:t>
      </w:r>
      <w:r>
        <w:rPr>
          <w:rFonts w:hint="cs"/>
          <w:vertAlign w:val="superscript"/>
          <w:rtl/>
          <w:lang w:bidi="fa-IR"/>
        </w:rPr>
        <w:t xml:space="preserve">1 </w:t>
      </w:r>
      <w:r>
        <w:rPr>
          <w:rFonts w:hint="cs"/>
          <w:rtl/>
          <w:lang w:bidi="fa-IR"/>
        </w:rPr>
        <w:t xml:space="preserve">و جبرانی برای از میان بردن تنش های روانی هنرمند است. "گوته" </w:t>
      </w:r>
      <w:r>
        <w:rPr>
          <w:rFonts w:hint="cs"/>
          <w:vertAlign w:val="superscript"/>
          <w:rtl/>
          <w:lang w:bidi="fa-IR"/>
        </w:rPr>
        <w:t xml:space="preserve">2  </w:t>
      </w:r>
      <w:r>
        <w:rPr>
          <w:rFonts w:hint="cs"/>
          <w:rtl/>
          <w:lang w:bidi="fa-IR"/>
        </w:rPr>
        <w:t xml:space="preserve">رمان یادداشت روزانه ی خود را با عنوان </w:t>
      </w:r>
      <w:r w:rsidR="00D60952">
        <w:rPr>
          <w:rFonts w:hint="cs"/>
          <w:i/>
          <w:iCs/>
          <w:rtl/>
          <w:lang w:bidi="fa-IR"/>
        </w:rPr>
        <w:t>رنجهای ورتر جوان</w:t>
      </w:r>
      <w:r>
        <w:rPr>
          <w:rFonts w:hint="cs"/>
          <w:i/>
          <w:iCs/>
          <w:rtl/>
          <w:lang w:bidi="fa-IR"/>
        </w:rPr>
        <w:t xml:space="preserve"> </w:t>
      </w:r>
      <w:r>
        <w:rPr>
          <w:rFonts w:hint="cs"/>
          <w:vertAlign w:val="superscript"/>
          <w:rtl/>
          <w:lang w:bidi="fa-IR"/>
        </w:rPr>
        <w:t xml:space="preserve">3 </w:t>
      </w:r>
      <w:r w:rsidR="00D60952">
        <w:rPr>
          <w:rFonts w:hint="cs"/>
          <w:rtl/>
          <w:lang w:bidi="fa-IR"/>
        </w:rPr>
        <w:t xml:space="preserve"> </w:t>
      </w:r>
      <w:r w:rsidR="003A3CCD">
        <w:rPr>
          <w:rFonts w:hint="cs"/>
          <w:rtl/>
          <w:lang w:bidi="fa-IR"/>
        </w:rPr>
        <w:t>می</w:t>
      </w:r>
      <w:r>
        <w:rPr>
          <w:rFonts w:hint="cs"/>
          <w:rtl/>
          <w:lang w:bidi="fa-IR"/>
        </w:rPr>
        <w:t xml:space="preserve"> </w:t>
      </w:r>
      <w:r w:rsidR="003A3CCD">
        <w:rPr>
          <w:rFonts w:hint="cs"/>
          <w:rtl/>
          <w:lang w:bidi="fa-IR"/>
        </w:rPr>
        <w:t>نویسد تا بر گرایش</w:t>
      </w:r>
      <w:r>
        <w:rPr>
          <w:rFonts w:hint="cs"/>
          <w:rtl/>
          <w:lang w:bidi="fa-IR"/>
        </w:rPr>
        <w:t xml:space="preserve"> "شور مرگ" </w:t>
      </w:r>
      <w:r w:rsidR="00BE0D3C">
        <w:rPr>
          <w:rFonts w:hint="cs"/>
          <w:vertAlign w:val="superscript"/>
          <w:rtl/>
          <w:lang w:bidi="fa-IR"/>
        </w:rPr>
        <w:t>4</w:t>
      </w:r>
      <w:r>
        <w:rPr>
          <w:rFonts w:hint="cs"/>
          <w:vertAlign w:val="superscript"/>
          <w:rtl/>
          <w:lang w:bidi="fa-IR"/>
        </w:rPr>
        <w:t xml:space="preserve">  </w:t>
      </w:r>
      <w:r w:rsidR="00AC046D">
        <w:rPr>
          <w:rFonts w:hint="cs"/>
          <w:rtl/>
          <w:lang w:bidi="fa-IR"/>
        </w:rPr>
        <w:t xml:space="preserve">ناشی از دست نیافتن بر </w:t>
      </w:r>
      <w:r w:rsidR="003A3CCD">
        <w:rPr>
          <w:rFonts w:hint="cs"/>
          <w:rtl/>
          <w:lang w:bidi="fa-IR"/>
        </w:rPr>
        <w:t xml:space="preserve">معشوقش </w:t>
      </w:r>
      <w:r w:rsidR="00AC046D">
        <w:rPr>
          <w:rFonts w:hint="cs"/>
          <w:rtl/>
          <w:lang w:bidi="fa-IR"/>
        </w:rPr>
        <w:t xml:space="preserve">"شارلوت" </w:t>
      </w:r>
      <w:r w:rsidR="00BE0D3C">
        <w:rPr>
          <w:rFonts w:hint="cs"/>
          <w:vertAlign w:val="superscript"/>
          <w:rtl/>
          <w:lang w:bidi="fa-IR"/>
        </w:rPr>
        <w:t>5</w:t>
      </w:r>
      <w:r w:rsidR="006A337F">
        <w:rPr>
          <w:rFonts w:hint="cs"/>
          <w:vertAlign w:val="superscript"/>
          <w:rtl/>
          <w:lang w:bidi="fa-IR"/>
        </w:rPr>
        <w:t xml:space="preserve">  </w:t>
      </w:r>
      <w:r w:rsidR="003A3CCD">
        <w:rPr>
          <w:rFonts w:hint="cs"/>
          <w:rtl/>
          <w:lang w:bidi="fa-IR"/>
        </w:rPr>
        <w:t>چیره شو</w:t>
      </w:r>
      <w:r w:rsidR="00AC046D">
        <w:rPr>
          <w:rFonts w:hint="cs"/>
          <w:rtl/>
          <w:lang w:bidi="fa-IR"/>
        </w:rPr>
        <w:t xml:space="preserve">د. "داستایوسکی" </w:t>
      </w:r>
      <w:r w:rsidR="00BE0D3C">
        <w:rPr>
          <w:rFonts w:hint="cs"/>
          <w:vertAlign w:val="superscript"/>
          <w:rtl/>
          <w:lang w:bidi="fa-IR"/>
        </w:rPr>
        <w:t>6</w:t>
      </w:r>
      <w:r w:rsidR="006A337F">
        <w:rPr>
          <w:rFonts w:hint="cs"/>
          <w:vertAlign w:val="superscript"/>
          <w:rtl/>
          <w:lang w:bidi="fa-IR"/>
        </w:rPr>
        <w:t xml:space="preserve">  </w:t>
      </w:r>
      <w:r w:rsidR="006A337F">
        <w:rPr>
          <w:rFonts w:hint="cs"/>
          <w:i/>
          <w:iCs/>
          <w:rtl/>
          <w:lang w:bidi="fa-IR"/>
        </w:rPr>
        <w:t xml:space="preserve">یادداشت های زیرزمینی </w:t>
      </w:r>
      <w:r w:rsidR="00611DF2">
        <w:rPr>
          <w:rFonts w:hint="cs"/>
          <w:vertAlign w:val="superscript"/>
          <w:rtl/>
          <w:lang w:bidi="fa-IR"/>
        </w:rPr>
        <w:t>7</w:t>
      </w:r>
      <w:r w:rsidR="006A337F">
        <w:rPr>
          <w:rFonts w:hint="cs"/>
          <w:vertAlign w:val="superscript"/>
          <w:rtl/>
          <w:lang w:bidi="fa-IR"/>
        </w:rPr>
        <w:t xml:space="preserve">  </w:t>
      </w:r>
      <w:r w:rsidR="006A337F">
        <w:rPr>
          <w:rFonts w:hint="cs"/>
          <w:rtl/>
          <w:lang w:bidi="fa-IR"/>
        </w:rPr>
        <w:t xml:space="preserve">را می نویسد تا خود را از آسیب تنش های روانی چهار سال زندان در تبعیدگاه "سیبری" ایمِن دارد. </w:t>
      </w:r>
      <w:r w:rsidR="00BA100D">
        <w:rPr>
          <w:rFonts w:hint="cs"/>
          <w:rtl/>
          <w:lang w:bidi="fa-IR"/>
        </w:rPr>
        <w:t>"میترا" عادت دارد هنگام راه رفتن، بیندیشد و چون به خانه می رود، آنچه را به ذهنش خطور کرده، بنویسد و ثبت کند:</w:t>
      </w:r>
    </w:p>
    <w:p w14:paraId="2C633B90" w14:textId="77777777" w:rsidR="00BA100D" w:rsidRDefault="00BA100D" w:rsidP="00BA100D">
      <w:pPr>
        <w:bidi/>
        <w:spacing w:line="360" w:lineRule="auto"/>
        <w:jc w:val="both"/>
        <w:rPr>
          <w:b/>
          <w:bCs/>
          <w:sz w:val="18"/>
          <w:szCs w:val="18"/>
          <w:rtl/>
          <w:lang w:bidi="fa-IR"/>
        </w:rPr>
      </w:pPr>
      <w:r w:rsidRPr="00BA100D">
        <w:rPr>
          <w:rFonts w:hint="cs"/>
          <w:b/>
          <w:bCs/>
          <w:sz w:val="18"/>
          <w:szCs w:val="18"/>
          <w:rtl/>
          <w:lang w:bidi="fa-IR"/>
        </w:rPr>
        <w:t xml:space="preserve">     " هر خودکار رنگی تازه، هر کاغذ سفید یا کاهی و نامرغوب حتی و هر بادی که می وزد، دعوتی است به نوشتن. از زمان دبیرستان تا حالا همیشه نوشتن، به عنوان بخشی از زندگی غریزی در من وجود داشته است. من انتخابش نکرده ام. جز همان چند شعری که در این سال ها در چند مجله منتشر کرده ام، باقی نوشته هایم، مطلقاً برای خودم بوده. . . بعد از چند ماه شروع کرده ام به نوشتن. باید بر خودم غلبه می کردم تا بتوانم بنویسم. راه رفتن، به من کمک کرد تا بتوانم دوباره به نوشتن بپردازم. . . می دانستم نوشتن حتی اگر هم محدود، باز درمانگر است " (29).</w:t>
      </w:r>
      <w:r w:rsidR="00BC7976">
        <w:rPr>
          <w:rFonts w:hint="cs"/>
          <w:b/>
          <w:bCs/>
          <w:sz w:val="18"/>
          <w:szCs w:val="18"/>
          <w:rtl/>
          <w:lang w:bidi="fa-IR"/>
        </w:rPr>
        <w:t xml:space="preserve"> </w:t>
      </w:r>
    </w:p>
    <w:p w14:paraId="75F0DE92" w14:textId="77777777" w:rsidR="00BC7976" w:rsidRDefault="00BC7976" w:rsidP="00BC7976">
      <w:pPr>
        <w:bidi/>
        <w:spacing w:line="360" w:lineRule="auto"/>
        <w:jc w:val="both"/>
        <w:rPr>
          <w:rtl/>
          <w:lang w:bidi="fa-IR"/>
        </w:rPr>
      </w:pPr>
      <w:r w:rsidRPr="00BC7976">
        <w:rPr>
          <w:rFonts w:hint="cs"/>
          <w:rtl/>
          <w:lang w:bidi="fa-IR"/>
        </w:rPr>
        <w:t xml:space="preserve">     و در جایی دیگر</w:t>
      </w:r>
      <w:r>
        <w:rPr>
          <w:rFonts w:hint="cs"/>
          <w:rtl/>
          <w:lang w:bidi="fa-IR"/>
        </w:rPr>
        <w:t>، می نویسد:</w:t>
      </w:r>
    </w:p>
    <w:p w14:paraId="34979062" w14:textId="77777777" w:rsidR="00BC7976" w:rsidRPr="00BC7976" w:rsidRDefault="00BC7976" w:rsidP="00BC7976">
      <w:pPr>
        <w:bidi/>
        <w:spacing w:line="360" w:lineRule="auto"/>
        <w:jc w:val="both"/>
        <w:rPr>
          <w:b/>
          <w:bCs/>
          <w:sz w:val="18"/>
          <w:szCs w:val="18"/>
          <w:rtl/>
          <w:lang w:bidi="fa-IR"/>
        </w:rPr>
      </w:pPr>
      <w:r w:rsidRPr="00BC7976">
        <w:rPr>
          <w:rFonts w:hint="cs"/>
          <w:b/>
          <w:bCs/>
          <w:sz w:val="18"/>
          <w:szCs w:val="18"/>
          <w:rtl/>
          <w:lang w:bidi="fa-IR"/>
        </w:rPr>
        <w:t xml:space="preserve">     " فقط می دانم که همین نوشتن، نجاتم می دهد. از عمق سیاهی ترسناک درونم، مرا برای دقایقی بیرون می کشد و خشمم را به کاغذهای بی گناه سرریز می کند " (61). </w:t>
      </w:r>
    </w:p>
    <w:p w14:paraId="358AD77E" w14:textId="77777777" w:rsidR="00BA100D" w:rsidRDefault="00BA100D" w:rsidP="00611DF2">
      <w:pPr>
        <w:bidi/>
        <w:spacing w:line="360" w:lineRule="auto"/>
        <w:jc w:val="both"/>
        <w:rPr>
          <w:rtl/>
          <w:lang w:bidi="fa-IR"/>
        </w:rPr>
      </w:pPr>
      <w:r>
        <w:rPr>
          <w:rFonts w:hint="cs"/>
          <w:rtl/>
          <w:lang w:bidi="fa-IR"/>
        </w:rPr>
        <w:t xml:space="preserve"> </w:t>
      </w:r>
      <w:r w:rsidR="00B1451C">
        <w:rPr>
          <w:rFonts w:hint="cs"/>
          <w:rtl/>
          <w:lang w:bidi="fa-IR"/>
        </w:rPr>
        <w:t xml:space="preserve">    نوشته های "میترا" بازتابی از ذهنیت اندیشم</w:t>
      </w:r>
      <w:r w:rsidR="002E4DB5">
        <w:rPr>
          <w:rFonts w:hint="cs"/>
          <w:rtl/>
          <w:lang w:bidi="fa-IR"/>
        </w:rPr>
        <w:t>ند و زن</w:t>
      </w:r>
      <w:r w:rsidR="00B1451C">
        <w:rPr>
          <w:rFonts w:hint="cs"/>
          <w:rtl/>
          <w:lang w:bidi="fa-IR"/>
        </w:rPr>
        <w:t xml:space="preserve">انه ی نویسنده ی رمان است. تنها با نوشتن می توان به جنگ "مرگ" و "مرگ اندیشی" رفت. نویسننده ی زن، با نوشتن، هویت و جنسیت زنانه ی خود را ثبت می کند و خود را ماندگار می سازد. "خاویر گوتیه" </w:t>
      </w:r>
      <w:r w:rsidR="00611DF2">
        <w:rPr>
          <w:rFonts w:hint="cs"/>
          <w:vertAlign w:val="superscript"/>
          <w:rtl/>
          <w:lang w:bidi="fa-IR"/>
        </w:rPr>
        <w:t>8</w:t>
      </w:r>
      <w:r w:rsidR="00B1451C">
        <w:rPr>
          <w:rFonts w:hint="cs"/>
          <w:vertAlign w:val="superscript"/>
          <w:rtl/>
          <w:lang w:bidi="fa-IR"/>
        </w:rPr>
        <w:t xml:space="preserve">  </w:t>
      </w:r>
      <w:r w:rsidR="00B1451C">
        <w:rPr>
          <w:rFonts w:hint="cs"/>
          <w:rtl/>
          <w:lang w:bidi="fa-IR"/>
        </w:rPr>
        <w:t>می نویسد:</w:t>
      </w:r>
    </w:p>
    <w:p w14:paraId="2A79D916" w14:textId="77777777" w:rsidR="00B1451C" w:rsidRDefault="00B1451C" w:rsidP="00B1451C">
      <w:pPr>
        <w:bidi/>
        <w:spacing w:line="360" w:lineRule="auto"/>
        <w:jc w:val="both"/>
        <w:rPr>
          <w:rtl/>
          <w:lang w:bidi="fa-IR"/>
        </w:rPr>
      </w:pPr>
      <w:r>
        <w:rPr>
          <w:rFonts w:hint="cs"/>
          <w:rtl/>
          <w:lang w:bidi="fa-IR"/>
        </w:rPr>
        <w:t xml:space="preserve">     " زنان درواقع در تناقضی آشکار گرفتار شده اند. </w:t>
      </w:r>
      <w:r w:rsidR="006749B1">
        <w:rPr>
          <w:rFonts w:hint="cs"/>
          <w:rtl/>
          <w:lang w:bidi="fa-IR"/>
        </w:rPr>
        <w:t>آنان در تمام طول تاریخ "بی صدا" و خاموش بوده اند اما مردان این مزیت و امتیاز را داشته اند که بگویند و بنویسند. تا هنگامی که زنان سکوت اختیارکنند، بیرو</w:t>
      </w:r>
      <w:r w:rsidR="00933ACC">
        <w:rPr>
          <w:rFonts w:hint="cs"/>
          <w:rtl/>
          <w:lang w:bidi="fa-IR"/>
        </w:rPr>
        <w:t>ن از چرخه ی تاریخ زندگی می کنند؛</w:t>
      </w:r>
      <w:r w:rsidR="006749B1">
        <w:rPr>
          <w:rFonts w:hint="cs"/>
          <w:rtl/>
          <w:lang w:bidi="fa-IR"/>
        </w:rPr>
        <w:t xml:space="preserve"> اما اگر مانند مردان به گفتن و نوشتن شروع کنند، وارد پهنه ی تاریخ خواهند شد " (بوکر، 1996، 90). </w:t>
      </w:r>
    </w:p>
    <w:p w14:paraId="1F89F271" w14:textId="77777777" w:rsidR="00EC64F1" w:rsidRDefault="006749B1" w:rsidP="00933ACC">
      <w:pPr>
        <w:bidi/>
        <w:spacing w:line="360" w:lineRule="auto"/>
        <w:jc w:val="both"/>
        <w:rPr>
          <w:rtl/>
          <w:lang w:bidi="fa-IR"/>
        </w:rPr>
      </w:pPr>
      <w:r>
        <w:rPr>
          <w:rFonts w:hint="cs"/>
          <w:rtl/>
          <w:lang w:bidi="fa-IR"/>
        </w:rPr>
        <w:t xml:space="preserve">    آنچه از قول "میترا بیات" در رمان گفته می شود، </w:t>
      </w:r>
      <w:r w:rsidR="005D4BFC">
        <w:rPr>
          <w:rFonts w:hint="cs"/>
          <w:rtl/>
          <w:lang w:bidi="fa-IR"/>
        </w:rPr>
        <w:t xml:space="preserve">تلویحاً </w:t>
      </w:r>
      <w:r>
        <w:rPr>
          <w:rFonts w:hint="cs"/>
          <w:rtl/>
          <w:lang w:bidi="fa-IR"/>
        </w:rPr>
        <w:t>نقد حال نویسنده</w:t>
      </w:r>
      <w:r w:rsidR="00CD6C89">
        <w:rPr>
          <w:rFonts w:hint="cs"/>
          <w:rtl/>
          <w:lang w:bidi="fa-IR"/>
        </w:rPr>
        <w:t xml:space="preserve"> ی رمان</w:t>
      </w:r>
      <w:r>
        <w:rPr>
          <w:rFonts w:hint="cs"/>
          <w:rtl/>
          <w:lang w:bidi="fa-IR"/>
        </w:rPr>
        <w:t xml:space="preserve"> است که مجموعه داستان</w:t>
      </w:r>
      <w:r w:rsidR="008B66F9">
        <w:rPr>
          <w:rFonts w:hint="cs"/>
          <w:rtl/>
          <w:lang w:bidi="fa-IR"/>
        </w:rPr>
        <w:t xml:space="preserve"> </w:t>
      </w:r>
      <w:r w:rsidR="008B66F9">
        <w:rPr>
          <w:rFonts w:hint="cs"/>
          <w:i/>
          <w:iCs/>
          <w:rtl/>
          <w:lang w:bidi="fa-IR"/>
        </w:rPr>
        <w:t xml:space="preserve">منهای سی و دو حرف </w:t>
      </w:r>
      <w:r w:rsidR="008B66F9">
        <w:rPr>
          <w:rFonts w:hint="cs"/>
          <w:rtl/>
          <w:lang w:bidi="fa-IR"/>
        </w:rPr>
        <w:t xml:space="preserve">را در 1385 انتشار داده و ده ها مقاله و مصاحبه در نشریات ادبی </w:t>
      </w:r>
      <w:r w:rsidR="00CD6C89">
        <w:rPr>
          <w:rFonts w:hint="cs"/>
          <w:rtl/>
          <w:lang w:bidi="fa-IR"/>
        </w:rPr>
        <w:t xml:space="preserve">نیز </w:t>
      </w:r>
      <w:r w:rsidR="001249AD">
        <w:rPr>
          <w:rFonts w:hint="cs"/>
          <w:rtl/>
          <w:lang w:bidi="fa-IR"/>
        </w:rPr>
        <w:t xml:space="preserve">منتشر کرده و رمان کنونی، نخستین تجربه در رمان نویسی او است. </w:t>
      </w:r>
      <w:r w:rsidR="00AB51B2">
        <w:rPr>
          <w:rFonts w:hint="cs"/>
          <w:rtl/>
          <w:lang w:bidi="fa-IR"/>
        </w:rPr>
        <w:t xml:space="preserve">این که نویسنده از زبان "کتایون" از رغبتش به شرکت در دوره ی دکترا سخن می گوید </w:t>
      </w:r>
      <w:r w:rsidR="002C0272">
        <w:rPr>
          <w:rFonts w:hint="cs"/>
          <w:rtl/>
          <w:lang w:bidi="fa-IR"/>
        </w:rPr>
        <w:t xml:space="preserve">(49) </w:t>
      </w:r>
      <w:r w:rsidR="00527684">
        <w:rPr>
          <w:rFonts w:hint="cs"/>
          <w:rtl/>
          <w:lang w:bidi="fa-IR"/>
        </w:rPr>
        <w:t xml:space="preserve">شاید </w:t>
      </w:r>
      <w:r w:rsidR="002C0272">
        <w:rPr>
          <w:rFonts w:hint="cs"/>
          <w:rtl/>
          <w:lang w:bidi="fa-IR"/>
        </w:rPr>
        <w:t xml:space="preserve">به یک تعبیر، از آرزوی </w:t>
      </w:r>
      <w:r w:rsidR="00EC64F1">
        <w:rPr>
          <w:rFonts w:hint="cs"/>
          <w:rtl/>
          <w:lang w:bidi="fa-IR"/>
        </w:rPr>
        <w:t xml:space="preserve">پنهان </w:t>
      </w:r>
      <w:r w:rsidR="002C0272">
        <w:rPr>
          <w:rFonts w:hint="cs"/>
          <w:rtl/>
          <w:lang w:bidi="fa-IR"/>
        </w:rPr>
        <w:t>خود برای گرفتن دکترا در رشته ی "ادبیات فارسی" می گوید، زیرا همان گونه که در معرفی نویسنده در پشت جلد رمان اشاره شده، نویسنده مدرک فوق لیسانسش را از "دانشگاه شهید بهشتی" گرفته و طبیعی است که نویسنده ی زن در زندگی شخصی خود نیز، چنین آرزویی داشته باشد. این اشاره ی کوتاه</w:t>
      </w:r>
      <w:r w:rsidR="00527684">
        <w:rPr>
          <w:rFonts w:hint="cs"/>
          <w:rtl/>
          <w:lang w:bidi="fa-IR"/>
        </w:rPr>
        <w:t>،</w:t>
      </w:r>
      <w:r w:rsidR="002C0272">
        <w:rPr>
          <w:rFonts w:hint="cs"/>
          <w:rtl/>
          <w:lang w:bidi="fa-IR"/>
        </w:rPr>
        <w:t xml:space="preserve"> درستی این نظر "ر</w:t>
      </w:r>
      <w:r w:rsidR="00933ACC">
        <w:rPr>
          <w:rFonts w:hint="cs"/>
          <w:rtl/>
          <w:lang w:bidi="fa-IR"/>
        </w:rPr>
        <w:t>ُ</w:t>
      </w:r>
      <w:r w:rsidR="002C0272">
        <w:rPr>
          <w:rFonts w:hint="cs"/>
          <w:rtl/>
          <w:lang w:bidi="fa-IR"/>
        </w:rPr>
        <w:t xml:space="preserve">زالیند مایلز" </w:t>
      </w:r>
      <w:r w:rsidR="00527684">
        <w:rPr>
          <w:rFonts w:hint="cs"/>
          <w:vertAlign w:val="superscript"/>
          <w:rtl/>
          <w:lang w:bidi="fa-IR"/>
        </w:rPr>
        <w:t xml:space="preserve">9  </w:t>
      </w:r>
      <w:r w:rsidR="00527684">
        <w:rPr>
          <w:rFonts w:hint="cs"/>
          <w:rtl/>
          <w:lang w:bidi="fa-IR"/>
        </w:rPr>
        <w:t>را تأیید می کند که برخی از</w:t>
      </w:r>
    </w:p>
    <w:p w14:paraId="0A269D8A" w14:textId="77777777" w:rsidR="00EC64F1" w:rsidRPr="001265AE" w:rsidRDefault="00EC64F1" w:rsidP="00EC64F1">
      <w:pPr>
        <w:pBdr>
          <w:top w:val="single" w:sz="4" w:space="1" w:color="auto"/>
        </w:pBdr>
        <w:bidi/>
        <w:spacing w:line="360" w:lineRule="auto"/>
        <w:jc w:val="right"/>
        <w:rPr>
          <w:i/>
          <w:iCs/>
          <w:sz w:val="18"/>
          <w:szCs w:val="18"/>
          <w:rtl/>
          <w:lang w:bidi="fa-IR"/>
        </w:rPr>
      </w:pPr>
      <w:r w:rsidRPr="005D4BFC">
        <w:rPr>
          <w:sz w:val="18"/>
          <w:szCs w:val="18"/>
          <w:lang w:bidi="fa-IR"/>
        </w:rPr>
        <w:t xml:space="preserve">1. Projection               2. Goethe               3. </w:t>
      </w:r>
      <w:r w:rsidRPr="005D4BFC">
        <w:rPr>
          <w:i/>
          <w:iCs/>
          <w:sz w:val="18"/>
          <w:szCs w:val="18"/>
          <w:lang w:bidi="fa-IR"/>
        </w:rPr>
        <w:t>Der Leiden des Jungen Werthers</w:t>
      </w:r>
      <w:r w:rsidRPr="00BE0D3C">
        <w:rPr>
          <w:i/>
          <w:iCs/>
          <w:sz w:val="18"/>
          <w:szCs w:val="18"/>
          <w:lang w:bidi="fa-IR"/>
        </w:rPr>
        <w:t xml:space="preserve">             </w:t>
      </w:r>
      <w:r w:rsidRPr="00BE0D3C">
        <w:rPr>
          <w:sz w:val="18"/>
          <w:szCs w:val="18"/>
          <w:lang w:bidi="fa-IR"/>
        </w:rPr>
        <w:t xml:space="preserve">4. </w:t>
      </w:r>
      <w:r w:rsidRPr="00611DF2">
        <w:rPr>
          <w:sz w:val="18"/>
          <w:szCs w:val="18"/>
          <w:lang w:bidi="fa-IR"/>
        </w:rPr>
        <w:t xml:space="preserve">Thanatos                 5. Charlothe                 6. Dostoyevskiy                  7. </w:t>
      </w:r>
      <w:r w:rsidRPr="00611DF2">
        <w:rPr>
          <w:i/>
          <w:iCs/>
          <w:sz w:val="18"/>
          <w:szCs w:val="18"/>
          <w:lang w:bidi="fa-IR"/>
        </w:rPr>
        <w:t xml:space="preserve">Zapiski  iz  Podpolya                  </w:t>
      </w:r>
      <w:r w:rsidRPr="00611DF2">
        <w:rPr>
          <w:sz w:val="18"/>
          <w:szCs w:val="18"/>
          <w:lang w:bidi="fa-IR"/>
        </w:rPr>
        <w:t>8</w:t>
      </w:r>
      <w:r>
        <w:rPr>
          <w:sz w:val="18"/>
          <w:szCs w:val="18"/>
          <w:lang w:bidi="fa-IR"/>
        </w:rPr>
        <w:t>.</w:t>
      </w:r>
      <w:r w:rsidRPr="00611DF2">
        <w:rPr>
          <w:sz w:val="18"/>
          <w:szCs w:val="18"/>
          <w:lang w:bidi="fa-IR"/>
        </w:rPr>
        <w:t xml:space="preserve"> Xavière Gauthier</w:t>
      </w:r>
      <w:r w:rsidRPr="00D5080B">
        <w:rPr>
          <w:sz w:val="18"/>
          <w:szCs w:val="18"/>
          <w:lang w:bidi="fa-IR"/>
        </w:rPr>
        <w:t xml:space="preserve">              9. Rosalind Miles</w:t>
      </w:r>
      <w:r>
        <w:rPr>
          <w:sz w:val="18"/>
          <w:szCs w:val="18"/>
          <w:lang w:bidi="fa-IR"/>
        </w:rPr>
        <w:t xml:space="preserve"> </w:t>
      </w:r>
      <w:r w:rsidRPr="00611DF2">
        <w:rPr>
          <w:i/>
          <w:iCs/>
          <w:sz w:val="18"/>
          <w:szCs w:val="18"/>
          <w:lang w:bidi="fa-IR"/>
        </w:rPr>
        <w:t xml:space="preserve">     </w:t>
      </w:r>
      <w:r>
        <w:rPr>
          <w:sz w:val="18"/>
          <w:szCs w:val="18"/>
          <w:lang w:bidi="fa-IR"/>
        </w:rPr>
        <w:t xml:space="preserve"> </w:t>
      </w:r>
      <w:r w:rsidRPr="00611DF2">
        <w:rPr>
          <w:sz w:val="18"/>
          <w:szCs w:val="18"/>
          <w:lang w:bidi="fa-IR"/>
        </w:rPr>
        <w:t xml:space="preserve">  </w:t>
      </w:r>
    </w:p>
    <w:p w14:paraId="06766B5D" w14:textId="77777777" w:rsidR="001265AE" w:rsidRDefault="00527684" w:rsidP="00EC64F1">
      <w:pPr>
        <w:bidi/>
        <w:spacing w:line="360" w:lineRule="auto"/>
        <w:jc w:val="both"/>
        <w:rPr>
          <w:rtl/>
          <w:lang w:bidi="fa-IR"/>
        </w:rPr>
      </w:pPr>
      <w:r>
        <w:rPr>
          <w:rFonts w:hint="cs"/>
          <w:rtl/>
          <w:lang w:bidi="fa-IR"/>
        </w:rPr>
        <w:lastRenderedPageBreak/>
        <w:t>منتقدان</w:t>
      </w:r>
      <w:r w:rsidR="00933ACC">
        <w:rPr>
          <w:rFonts w:hint="cs"/>
          <w:rtl/>
          <w:lang w:bidi="fa-IR"/>
        </w:rPr>
        <w:t>،</w:t>
      </w:r>
      <w:r>
        <w:rPr>
          <w:rFonts w:hint="cs"/>
          <w:rtl/>
          <w:lang w:bidi="fa-IR"/>
        </w:rPr>
        <w:t xml:space="preserve"> رمان های زنان را "زندگی نامه های شخصی می نامند " (مایلز</w:t>
      </w:r>
      <w:r w:rsidR="001265AE">
        <w:rPr>
          <w:rFonts w:hint="cs"/>
          <w:rtl/>
          <w:lang w:bidi="fa-IR"/>
        </w:rPr>
        <w:t>،</w:t>
      </w:r>
      <w:r>
        <w:rPr>
          <w:rFonts w:hint="cs"/>
          <w:rtl/>
          <w:lang w:bidi="fa-IR"/>
        </w:rPr>
        <w:t xml:space="preserve">1380، 42). </w:t>
      </w:r>
      <w:r w:rsidR="001249AD">
        <w:rPr>
          <w:rFonts w:hint="cs"/>
          <w:rtl/>
          <w:lang w:bidi="fa-IR"/>
        </w:rPr>
        <w:t>نگاهی به سم</w:t>
      </w:r>
      <w:r>
        <w:rPr>
          <w:rFonts w:hint="cs"/>
          <w:rtl/>
          <w:lang w:bidi="fa-IR"/>
        </w:rPr>
        <w:t>ت و سو و چندی و چونی مصاحبه های نویسنده، نشان می دهد که او</w:t>
      </w:r>
      <w:r w:rsidR="001249AD">
        <w:rPr>
          <w:rFonts w:hint="cs"/>
          <w:rtl/>
          <w:lang w:bidi="fa-IR"/>
        </w:rPr>
        <w:t xml:space="preserve"> تا چه اندازه ژرف نگر است و نگاهی انتقادی </w:t>
      </w:r>
      <w:r w:rsidR="00BA5610">
        <w:rPr>
          <w:rFonts w:hint="cs"/>
          <w:rtl/>
          <w:lang w:bidi="fa-IR"/>
        </w:rPr>
        <w:t>و عالمانه به کسان و آثار ادبی دارد</w:t>
      </w:r>
      <w:r w:rsidR="00EC64F1">
        <w:rPr>
          <w:rFonts w:hint="cs"/>
          <w:rtl/>
          <w:lang w:bidi="fa-IR"/>
        </w:rPr>
        <w:t xml:space="preserve"> </w:t>
      </w:r>
      <w:r w:rsidR="00BA5610">
        <w:rPr>
          <w:rFonts w:hint="cs"/>
          <w:rtl/>
          <w:lang w:bidi="fa-IR"/>
        </w:rPr>
        <w:t xml:space="preserve">! </w:t>
      </w:r>
      <w:r w:rsidR="00816859">
        <w:rPr>
          <w:rFonts w:hint="cs"/>
          <w:rtl/>
          <w:lang w:bidi="fa-IR"/>
        </w:rPr>
        <w:t>اما آنچه هویت زنانه و جنسی</w:t>
      </w:r>
      <w:r w:rsidR="00933ACC">
        <w:rPr>
          <w:rFonts w:hint="cs"/>
          <w:rtl/>
          <w:lang w:bidi="fa-IR"/>
        </w:rPr>
        <w:t>ت</w:t>
      </w:r>
      <w:r w:rsidR="00816859">
        <w:rPr>
          <w:rFonts w:hint="cs"/>
          <w:rtl/>
          <w:lang w:bidi="fa-IR"/>
        </w:rPr>
        <w:t xml:space="preserve"> "میترا" را بهتر نشان می دهد، دلبستگی او به "خلوت تنهایی" برای "کشف هویت خویشتن" است و آنچه </w:t>
      </w:r>
      <w:r w:rsidR="00933ACC">
        <w:rPr>
          <w:rFonts w:hint="cs"/>
          <w:rtl/>
          <w:lang w:bidi="fa-IR"/>
        </w:rPr>
        <w:t>این کشف را متحقق می کند، تأمل و خودکاوی در کافه ی "هلن" زن ارمنی است که همیشه به "نوشتن" می انجامد:</w:t>
      </w:r>
    </w:p>
    <w:p w14:paraId="0801730E" w14:textId="77777777" w:rsidR="00343AA5" w:rsidRPr="00611DF2" w:rsidRDefault="002E4DB5" w:rsidP="00611DF2">
      <w:pPr>
        <w:bidi/>
        <w:spacing w:line="360" w:lineRule="auto"/>
        <w:jc w:val="both"/>
        <w:rPr>
          <w:rtl/>
          <w:lang w:bidi="fa-IR"/>
        </w:rPr>
      </w:pPr>
      <w:r w:rsidRPr="002E4DB5">
        <w:rPr>
          <w:rFonts w:hint="cs"/>
          <w:b/>
          <w:bCs/>
          <w:sz w:val="18"/>
          <w:szCs w:val="18"/>
          <w:rtl/>
          <w:lang w:bidi="fa-IR"/>
        </w:rPr>
        <w:t xml:space="preserve">    " در مغازه ی مادام هلن، نوشتن حال دیگری دارد؛ اصلاً این که می توانم در آن بنویسم، عالی است. من در ادامه ی همین لذت بردن از تنهایی ام اینجا نشسته ام و می نویسم. زمانی که تصمیم گرفتم تنها به کافه بروم، می خوا</w:t>
      </w:r>
      <w:r w:rsidR="00FB6D90">
        <w:rPr>
          <w:rFonts w:hint="cs"/>
          <w:b/>
          <w:bCs/>
          <w:sz w:val="18"/>
          <w:szCs w:val="18"/>
          <w:rtl/>
          <w:lang w:bidi="fa-IR"/>
        </w:rPr>
        <w:t>ستم یاد بگیرم که از تنها بودن، ل</w:t>
      </w:r>
      <w:r w:rsidRPr="002E4DB5">
        <w:rPr>
          <w:rFonts w:hint="cs"/>
          <w:b/>
          <w:bCs/>
          <w:sz w:val="18"/>
          <w:szCs w:val="18"/>
          <w:rtl/>
          <w:lang w:bidi="fa-IR"/>
        </w:rPr>
        <w:t>ذت ببرم. این احساس برایم تازه بود: این که یاد بگیرم همیشه به کسی وابسته نباشم " (59-58).</w:t>
      </w:r>
      <w:r w:rsidR="00343AA5">
        <w:rPr>
          <w:rFonts w:hint="cs"/>
          <w:rtl/>
          <w:lang w:bidi="fa-IR"/>
        </w:rPr>
        <w:t xml:space="preserve">      </w:t>
      </w:r>
    </w:p>
    <w:p w14:paraId="3AA79044" w14:textId="77777777" w:rsidR="00611DF2" w:rsidRDefault="00611DF2" w:rsidP="00624209">
      <w:pPr>
        <w:bidi/>
        <w:spacing w:line="360" w:lineRule="auto"/>
        <w:jc w:val="both"/>
        <w:rPr>
          <w:rtl/>
          <w:lang w:bidi="fa-IR"/>
        </w:rPr>
      </w:pPr>
      <w:r>
        <w:rPr>
          <w:rFonts w:hint="cs"/>
          <w:rtl/>
          <w:lang w:bidi="fa-IR"/>
        </w:rPr>
        <w:t xml:space="preserve">     </w:t>
      </w:r>
      <w:r w:rsidR="00BE0D3C">
        <w:rPr>
          <w:rFonts w:hint="cs"/>
          <w:rtl/>
          <w:lang w:bidi="fa-IR"/>
        </w:rPr>
        <w:t>چنین به نظر می رسد که کافه ی "مادام هلن" برای "میترا" خلوتکده ای است که فارغ از احساس ناایمنی در خانه ی پدری،</w:t>
      </w:r>
      <w:r w:rsidR="00192538">
        <w:rPr>
          <w:rFonts w:hint="cs"/>
          <w:rtl/>
          <w:lang w:bidi="fa-IR"/>
        </w:rPr>
        <w:t xml:space="preserve">می تواند در خود و با خود بیندیشد. در روند همین تأملات و کشف و شهودها است که راوی می تواند اعماق وجود معرفت شناختی خود را بشناسد و آزادانه </w:t>
      </w:r>
      <w:r w:rsidR="00EC64F1">
        <w:rPr>
          <w:rFonts w:hint="cs"/>
          <w:rtl/>
          <w:lang w:bidi="fa-IR"/>
        </w:rPr>
        <w:t>برای آینده ی خود، تصمیم بگیرد</w:t>
      </w:r>
      <w:r w:rsidR="00192538">
        <w:rPr>
          <w:rFonts w:hint="cs"/>
          <w:rtl/>
          <w:lang w:bidi="fa-IR"/>
        </w:rPr>
        <w:t xml:space="preserve">. </w:t>
      </w:r>
      <w:r w:rsidR="005B547C">
        <w:rPr>
          <w:rFonts w:hint="cs"/>
          <w:rtl/>
          <w:lang w:bidi="fa-IR"/>
        </w:rPr>
        <w:t xml:space="preserve">پیامبرانی چون حضرت "موسی" در "کوه طور" و "محمد" (ص) در "غار حِراء" </w:t>
      </w:r>
      <w:r w:rsidR="003671A6">
        <w:rPr>
          <w:rFonts w:hint="cs"/>
          <w:rtl/>
          <w:lang w:bidi="fa-IR"/>
        </w:rPr>
        <w:t xml:space="preserve">و "بودا" در زیر درختی که آن را "درخت بیداری و روشنایی" نام نهاده اند، در جهت مشرق می نشیند و با خود می گوید: " تا هنگامی که به واقعیت نرسم، از این محل تکان نخواهم خورد " (شایگان، 1356، 136). در ادبیات فمینیستی، </w:t>
      </w:r>
      <w:r w:rsidR="00530C04">
        <w:rPr>
          <w:rFonts w:hint="cs"/>
          <w:rtl/>
          <w:lang w:bidi="fa-IR"/>
        </w:rPr>
        <w:t xml:space="preserve">برخی از </w:t>
      </w:r>
      <w:r w:rsidR="001766CC">
        <w:rPr>
          <w:rFonts w:hint="cs"/>
          <w:rtl/>
          <w:lang w:bidi="fa-IR"/>
        </w:rPr>
        <w:t xml:space="preserve">شخصیت </w:t>
      </w:r>
      <w:r w:rsidR="00530C04">
        <w:rPr>
          <w:rFonts w:hint="cs"/>
          <w:rtl/>
          <w:lang w:bidi="fa-IR"/>
        </w:rPr>
        <w:t xml:space="preserve">های </w:t>
      </w:r>
      <w:r w:rsidR="001766CC">
        <w:rPr>
          <w:rFonts w:hint="cs"/>
          <w:rtl/>
          <w:lang w:bidi="fa-IR"/>
        </w:rPr>
        <w:t xml:space="preserve">فرابین و اصلی "وولف" تنها در "فانوس دریایی" و به دور از غوغا و هیاهوی خانه </w:t>
      </w:r>
      <w:r w:rsidR="00BD2497">
        <w:rPr>
          <w:rFonts w:hint="cs"/>
          <w:rtl/>
          <w:lang w:bidi="fa-IR"/>
        </w:rPr>
        <w:t xml:space="preserve">یا در خلوت خویش </w:t>
      </w:r>
      <w:r w:rsidR="001766CC">
        <w:rPr>
          <w:rFonts w:hint="cs"/>
          <w:rtl/>
          <w:lang w:bidi="fa-IR"/>
        </w:rPr>
        <w:t>به "کشف و شهود" دست می یاب</w:t>
      </w:r>
      <w:r w:rsidR="00530C04">
        <w:rPr>
          <w:rFonts w:hint="cs"/>
          <w:rtl/>
          <w:lang w:bidi="fa-IR"/>
        </w:rPr>
        <w:t>ند. "اقای ر</w:t>
      </w:r>
      <w:r w:rsidR="00933ACC">
        <w:rPr>
          <w:rFonts w:hint="cs"/>
          <w:rtl/>
          <w:lang w:bidi="fa-IR"/>
        </w:rPr>
        <w:t>َ</w:t>
      </w:r>
      <w:r w:rsidR="00530C04">
        <w:rPr>
          <w:rFonts w:hint="cs"/>
          <w:rtl/>
          <w:lang w:bidi="fa-IR"/>
        </w:rPr>
        <w:t>مزی"</w:t>
      </w:r>
      <w:r w:rsidR="00530C04">
        <w:rPr>
          <w:rFonts w:hint="cs"/>
          <w:vertAlign w:val="superscript"/>
          <w:rtl/>
          <w:lang w:bidi="fa-IR"/>
        </w:rPr>
        <w:t xml:space="preserve">1 </w:t>
      </w:r>
      <w:r w:rsidR="00530C04">
        <w:rPr>
          <w:rFonts w:hint="cs"/>
          <w:rtl/>
          <w:lang w:bidi="fa-IR"/>
        </w:rPr>
        <w:t xml:space="preserve"> </w:t>
      </w:r>
      <w:r w:rsidR="00EA6BE6">
        <w:rPr>
          <w:rFonts w:hint="cs"/>
          <w:rtl/>
          <w:lang w:bidi="fa-IR"/>
        </w:rPr>
        <w:t xml:space="preserve">استاد فلسفه </w:t>
      </w:r>
      <w:r w:rsidR="00530C04">
        <w:rPr>
          <w:rFonts w:hint="cs"/>
          <w:rtl/>
          <w:lang w:bidi="fa-IR"/>
        </w:rPr>
        <w:t xml:space="preserve">می تواند </w:t>
      </w:r>
      <w:r w:rsidR="00C76401">
        <w:rPr>
          <w:rFonts w:hint="cs"/>
          <w:rtl/>
          <w:lang w:bidi="fa-IR"/>
        </w:rPr>
        <w:t xml:space="preserve">برای نخستین بار </w:t>
      </w:r>
      <w:r w:rsidR="00530C04">
        <w:rPr>
          <w:rFonts w:hint="cs"/>
          <w:rtl/>
          <w:lang w:bidi="fa-IR"/>
        </w:rPr>
        <w:t xml:space="preserve">"ذهنیات خودخواهانه" </w:t>
      </w:r>
      <w:r w:rsidR="00530C04">
        <w:rPr>
          <w:rFonts w:hint="cs"/>
          <w:vertAlign w:val="superscript"/>
          <w:rtl/>
          <w:lang w:bidi="fa-IR"/>
        </w:rPr>
        <w:t>2</w:t>
      </w:r>
      <w:r w:rsidR="00530C04">
        <w:rPr>
          <w:rFonts w:hint="cs"/>
          <w:rtl/>
          <w:lang w:bidi="fa-IR"/>
        </w:rPr>
        <w:t xml:space="preserve"> اش را کشف کند و بر آن چیره شود با خود بیندیشد:</w:t>
      </w:r>
      <w:r w:rsidR="001766CC">
        <w:rPr>
          <w:rFonts w:hint="cs"/>
          <w:rtl/>
          <w:lang w:bidi="fa-IR"/>
        </w:rPr>
        <w:t xml:space="preserve"> " رسیدم؛ یافتمش اما چیزی نمی گفت " (وولف، 1370، 231). </w:t>
      </w:r>
      <w:r w:rsidR="00F312EF">
        <w:rPr>
          <w:rFonts w:hint="cs"/>
          <w:rtl/>
          <w:lang w:bidi="fa-IR"/>
        </w:rPr>
        <w:t xml:space="preserve">"دیوید دیچز" </w:t>
      </w:r>
      <w:r w:rsidR="00F312EF">
        <w:rPr>
          <w:rFonts w:hint="cs"/>
          <w:vertAlign w:val="superscript"/>
          <w:rtl/>
          <w:lang w:bidi="fa-IR"/>
        </w:rPr>
        <w:t xml:space="preserve">3  </w:t>
      </w:r>
      <w:r w:rsidR="00BD2497">
        <w:rPr>
          <w:rFonts w:hint="cs"/>
          <w:rtl/>
          <w:lang w:bidi="fa-IR"/>
        </w:rPr>
        <w:t>در</w:t>
      </w:r>
      <w:r w:rsidR="00154514">
        <w:rPr>
          <w:rFonts w:hint="cs"/>
          <w:rtl/>
          <w:lang w:bidi="fa-IR"/>
        </w:rPr>
        <w:t xml:space="preserve"> یاد</w:t>
      </w:r>
      <w:r w:rsidR="00F312EF">
        <w:rPr>
          <w:rFonts w:hint="cs"/>
          <w:rtl/>
          <w:lang w:bidi="fa-IR"/>
        </w:rPr>
        <w:t xml:space="preserve"> </w:t>
      </w:r>
      <w:r w:rsidR="00154514">
        <w:rPr>
          <w:rFonts w:hint="cs"/>
          <w:rtl/>
          <w:lang w:bidi="fa-IR"/>
        </w:rPr>
        <w:t xml:space="preserve">داشتی با عنوان </w:t>
      </w:r>
      <w:r w:rsidR="00154514">
        <w:rPr>
          <w:rFonts w:hint="cs"/>
          <w:i/>
          <w:iCs/>
          <w:rtl/>
          <w:lang w:bidi="fa-IR"/>
        </w:rPr>
        <w:t>الگوی نمادین در به سوی فانوس دریایی</w:t>
      </w:r>
      <w:r w:rsidR="00F312EF">
        <w:rPr>
          <w:rFonts w:hint="cs"/>
          <w:rtl/>
          <w:lang w:bidi="fa-IR"/>
        </w:rPr>
        <w:t xml:space="preserve"> </w:t>
      </w:r>
      <w:r>
        <w:rPr>
          <w:rFonts w:hint="cs"/>
          <w:vertAlign w:val="superscript"/>
          <w:rtl/>
          <w:lang w:bidi="fa-IR"/>
        </w:rPr>
        <w:t>4</w:t>
      </w:r>
      <w:r w:rsidR="00F312EF">
        <w:rPr>
          <w:rFonts w:hint="cs"/>
          <w:i/>
          <w:iCs/>
          <w:rtl/>
          <w:lang w:bidi="fa-IR"/>
        </w:rPr>
        <w:t xml:space="preserve"> </w:t>
      </w:r>
      <w:r w:rsidR="00F312EF">
        <w:rPr>
          <w:rFonts w:hint="cs"/>
          <w:rtl/>
          <w:lang w:bidi="fa-IR"/>
        </w:rPr>
        <w:t xml:space="preserve">(1942، 88-86) </w:t>
      </w:r>
      <w:r w:rsidR="00EA6BE6">
        <w:rPr>
          <w:rFonts w:hint="cs"/>
          <w:rtl/>
          <w:lang w:bidi="fa-IR"/>
        </w:rPr>
        <w:t xml:space="preserve">می گوید رسیدن به فانوس دریایی در حکم نوعی برخورد </w:t>
      </w:r>
      <w:r w:rsidR="00DC2533">
        <w:rPr>
          <w:rFonts w:hint="cs"/>
          <w:rtl/>
          <w:lang w:bidi="fa-IR"/>
        </w:rPr>
        <w:t xml:space="preserve">واقعیت </w:t>
      </w:r>
      <w:r w:rsidR="00EA6BE6">
        <w:rPr>
          <w:rFonts w:hint="cs"/>
          <w:rtl/>
          <w:lang w:bidi="fa-IR"/>
        </w:rPr>
        <w:t>درون</w:t>
      </w:r>
      <w:r w:rsidR="00DC2533">
        <w:rPr>
          <w:rFonts w:hint="cs"/>
          <w:rtl/>
          <w:lang w:bidi="fa-IR"/>
        </w:rPr>
        <w:t>ی (خودشکنی)</w:t>
      </w:r>
      <w:r w:rsidR="00EA6BE6">
        <w:rPr>
          <w:rFonts w:hint="cs"/>
          <w:rtl/>
          <w:lang w:bidi="fa-IR"/>
        </w:rPr>
        <w:t xml:space="preserve"> با </w:t>
      </w:r>
      <w:r w:rsidR="00DC2533">
        <w:rPr>
          <w:rFonts w:hint="cs"/>
          <w:rtl/>
          <w:lang w:bidi="fa-IR"/>
        </w:rPr>
        <w:t xml:space="preserve">واقعیت بیرونی (خودخواهی) </w:t>
      </w:r>
      <w:r w:rsidR="00EA6BE6">
        <w:rPr>
          <w:rFonts w:hint="cs"/>
          <w:rtl/>
          <w:lang w:bidi="fa-IR"/>
        </w:rPr>
        <w:t xml:space="preserve">و ضرورت حرکت از خودخواهی به خودشکنی </w:t>
      </w:r>
      <w:r w:rsidR="00DC2533">
        <w:rPr>
          <w:rFonts w:hint="cs"/>
          <w:rtl/>
          <w:lang w:bidi="fa-IR"/>
        </w:rPr>
        <w:t xml:space="preserve">است " (لاتام، 1994، 70)؛ گویی فانوس دریایی در میانه ی دریا، نوری است که بر درون "آقای رمزی" می تابد تا تاریکی درون اش را بر وی آشکارکند. </w:t>
      </w:r>
      <w:r w:rsidR="00AB3BD7">
        <w:rPr>
          <w:rFonts w:hint="cs"/>
          <w:rtl/>
          <w:lang w:bidi="fa-IR"/>
        </w:rPr>
        <w:t xml:space="preserve">نوشتار </w:t>
      </w:r>
      <w:r w:rsidR="008E08CB">
        <w:rPr>
          <w:rFonts w:hint="cs"/>
          <w:rtl/>
          <w:lang w:bidi="fa-IR"/>
        </w:rPr>
        <w:t>زنانه</w:t>
      </w:r>
      <w:r w:rsidR="00F71AE9">
        <w:rPr>
          <w:rFonts w:hint="cs"/>
          <w:rtl/>
          <w:lang w:bidi="fa-IR"/>
        </w:rPr>
        <w:t xml:space="preserve"> </w:t>
      </w:r>
      <w:r w:rsidR="00AB3BD7">
        <w:rPr>
          <w:rFonts w:hint="cs"/>
          <w:rtl/>
          <w:lang w:bidi="fa-IR"/>
        </w:rPr>
        <w:t>از چنین خلوت هایی با خود</w:t>
      </w:r>
      <w:r w:rsidR="008E08CB">
        <w:rPr>
          <w:rFonts w:hint="cs"/>
          <w:rtl/>
          <w:lang w:bidi="fa-IR"/>
        </w:rPr>
        <w:t>،</w:t>
      </w:r>
      <w:r w:rsidR="00AB3BD7">
        <w:rPr>
          <w:rFonts w:hint="cs"/>
          <w:rtl/>
          <w:lang w:bidi="fa-IR"/>
        </w:rPr>
        <w:t xml:space="preserve"> سرشار است.</w:t>
      </w:r>
      <w:r w:rsidR="00DC2533">
        <w:rPr>
          <w:rFonts w:hint="cs"/>
          <w:rtl/>
          <w:lang w:bidi="fa-IR"/>
        </w:rPr>
        <w:t xml:space="preserve"> </w:t>
      </w:r>
    </w:p>
    <w:p w14:paraId="495652AD" w14:textId="77777777" w:rsidR="00624209" w:rsidRDefault="00624209" w:rsidP="00624209">
      <w:pPr>
        <w:bidi/>
        <w:spacing w:line="360" w:lineRule="auto"/>
        <w:jc w:val="center"/>
        <w:rPr>
          <w:lang w:bidi="fa-IR"/>
        </w:rPr>
      </w:pPr>
      <w:r>
        <w:rPr>
          <w:rFonts w:hint="cs"/>
          <w:rtl/>
          <w:lang w:bidi="fa-IR"/>
        </w:rPr>
        <w:t>***</w:t>
      </w:r>
    </w:p>
    <w:p w14:paraId="0FAE85C0" w14:textId="77777777" w:rsidR="0021274E" w:rsidRDefault="00DD360A" w:rsidP="008E08CB">
      <w:pPr>
        <w:bidi/>
        <w:spacing w:line="360" w:lineRule="auto"/>
        <w:jc w:val="both"/>
        <w:rPr>
          <w:rtl/>
          <w:lang w:bidi="fa-IR"/>
        </w:rPr>
      </w:pPr>
      <w:r>
        <w:rPr>
          <w:rFonts w:hint="cs"/>
          <w:rtl/>
          <w:lang w:bidi="fa-IR"/>
        </w:rPr>
        <w:t xml:space="preserve">     حقیقت این است که </w:t>
      </w:r>
      <w:r w:rsidRPr="00DD360A">
        <w:rPr>
          <w:rFonts w:hint="cs"/>
          <w:i/>
          <w:iCs/>
          <w:rtl/>
          <w:lang w:bidi="fa-IR"/>
        </w:rPr>
        <w:t>زبان شناسی عمومی</w:t>
      </w:r>
      <w:r>
        <w:rPr>
          <w:rFonts w:hint="cs"/>
          <w:rtl/>
          <w:lang w:bidi="fa-IR"/>
        </w:rPr>
        <w:t xml:space="preserve"> </w:t>
      </w:r>
      <w:r w:rsidR="003E4F7A">
        <w:rPr>
          <w:rFonts w:hint="cs"/>
          <w:vertAlign w:val="superscript"/>
          <w:rtl/>
          <w:lang w:bidi="fa-IR"/>
        </w:rPr>
        <w:t>5</w:t>
      </w:r>
      <w:r>
        <w:rPr>
          <w:rFonts w:hint="cs"/>
          <w:vertAlign w:val="superscript"/>
          <w:rtl/>
          <w:lang w:bidi="fa-IR"/>
        </w:rPr>
        <w:t xml:space="preserve">  </w:t>
      </w:r>
      <w:r>
        <w:rPr>
          <w:rFonts w:hint="cs"/>
          <w:rtl/>
          <w:lang w:bidi="fa-IR"/>
        </w:rPr>
        <w:t xml:space="preserve">"سوسور" </w:t>
      </w:r>
      <w:r w:rsidR="003E4F7A">
        <w:rPr>
          <w:rFonts w:hint="cs"/>
          <w:vertAlign w:val="superscript"/>
          <w:rtl/>
          <w:lang w:bidi="fa-IR"/>
        </w:rPr>
        <w:t>6</w:t>
      </w:r>
      <w:r>
        <w:rPr>
          <w:rFonts w:hint="cs"/>
          <w:vertAlign w:val="superscript"/>
          <w:rtl/>
          <w:lang w:bidi="fa-IR"/>
        </w:rPr>
        <w:t xml:space="preserve">  </w:t>
      </w:r>
      <w:r>
        <w:rPr>
          <w:rFonts w:hint="cs"/>
          <w:rtl/>
          <w:lang w:bidi="fa-IR"/>
        </w:rPr>
        <w:t xml:space="preserve">نسبت به مفهوم "جنسیت" موضعی بی طرف و خنثی داشت اما همین بی اعتنایی زبان شناسی به "جنسیت" </w:t>
      </w:r>
      <w:r w:rsidR="00676403">
        <w:rPr>
          <w:rFonts w:hint="cs"/>
          <w:rtl/>
          <w:lang w:bidi="fa-IR"/>
        </w:rPr>
        <w:t>خود، پوشش</w:t>
      </w:r>
      <w:r w:rsidR="008E08CB">
        <w:rPr>
          <w:rFonts w:hint="cs"/>
          <w:rtl/>
          <w:lang w:bidi="fa-IR"/>
        </w:rPr>
        <w:t>ی</w:t>
      </w:r>
      <w:r w:rsidR="00676403">
        <w:rPr>
          <w:rFonts w:hint="cs"/>
          <w:rtl/>
          <w:lang w:bidi="fa-IR"/>
        </w:rPr>
        <w:t xml:space="preserve"> برای توج</w:t>
      </w:r>
      <w:r w:rsidR="008E08CB">
        <w:rPr>
          <w:rFonts w:hint="cs"/>
          <w:rtl/>
          <w:lang w:bidi="fa-IR"/>
        </w:rPr>
        <w:t>یه "مرد محوری" بود؛ یعنی این با</w:t>
      </w:r>
      <w:r w:rsidR="00676403">
        <w:rPr>
          <w:rFonts w:hint="cs"/>
          <w:rtl/>
          <w:lang w:bidi="fa-IR"/>
        </w:rPr>
        <w:t xml:space="preserve">ور که "مرد" مرکز همه ی امور است. "زبان شناسی اجتماعی" </w:t>
      </w:r>
      <w:r w:rsidR="00C3543F">
        <w:rPr>
          <w:rFonts w:hint="cs"/>
          <w:vertAlign w:val="superscript"/>
          <w:rtl/>
          <w:lang w:bidi="fa-IR"/>
        </w:rPr>
        <w:t>7</w:t>
      </w:r>
      <w:r w:rsidR="000C0E94">
        <w:rPr>
          <w:rFonts w:hint="cs"/>
          <w:vertAlign w:val="superscript"/>
          <w:rtl/>
          <w:lang w:bidi="fa-IR"/>
        </w:rPr>
        <w:t xml:space="preserve"> </w:t>
      </w:r>
      <w:r w:rsidR="00676403">
        <w:rPr>
          <w:rFonts w:hint="cs"/>
          <w:vertAlign w:val="superscript"/>
          <w:rtl/>
          <w:lang w:bidi="fa-IR"/>
        </w:rPr>
        <w:t xml:space="preserve"> </w:t>
      </w:r>
      <w:r w:rsidR="00676403">
        <w:rPr>
          <w:rFonts w:hint="cs"/>
          <w:rtl/>
          <w:lang w:bidi="fa-IR"/>
        </w:rPr>
        <w:t xml:space="preserve">و "زبان شناسی پراگماتیستی" </w:t>
      </w:r>
      <w:r w:rsidR="00C3543F">
        <w:rPr>
          <w:rFonts w:hint="cs"/>
          <w:vertAlign w:val="superscript"/>
          <w:rtl/>
          <w:lang w:bidi="fa-IR"/>
        </w:rPr>
        <w:t>8</w:t>
      </w:r>
      <w:r w:rsidR="00676403">
        <w:rPr>
          <w:rFonts w:hint="cs"/>
          <w:vertAlign w:val="superscript"/>
          <w:rtl/>
          <w:lang w:bidi="fa-IR"/>
        </w:rPr>
        <w:t xml:space="preserve">  </w:t>
      </w:r>
      <w:r w:rsidR="00676403">
        <w:rPr>
          <w:rFonts w:hint="cs"/>
          <w:rtl/>
          <w:lang w:bidi="fa-IR"/>
        </w:rPr>
        <w:t xml:space="preserve">در تاریخ زبان شناسی نیز چنین فکری را دنبال می کرده اند. اما به تازگی دو زبان شناس معروف به نام های "جنیفر کاتس" </w:t>
      </w:r>
      <w:r w:rsidR="00C3543F">
        <w:rPr>
          <w:rFonts w:hint="cs"/>
          <w:vertAlign w:val="superscript"/>
          <w:rtl/>
          <w:lang w:bidi="fa-IR"/>
        </w:rPr>
        <w:t>9</w:t>
      </w:r>
      <w:r w:rsidR="00676403">
        <w:rPr>
          <w:rFonts w:hint="cs"/>
          <w:vertAlign w:val="superscript"/>
          <w:rtl/>
          <w:lang w:bidi="fa-IR"/>
        </w:rPr>
        <w:t xml:space="preserve">  </w:t>
      </w:r>
      <w:r w:rsidR="00676403">
        <w:rPr>
          <w:rFonts w:hint="cs"/>
          <w:rtl/>
          <w:lang w:bidi="fa-IR"/>
        </w:rPr>
        <w:t xml:space="preserve">(1986) و "دبورا کامرون" </w:t>
      </w:r>
      <w:r w:rsidR="008E08CB">
        <w:rPr>
          <w:rFonts w:hint="cs"/>
          <w:vertAlign w:val="superscript"/>
          <w:rtl/>
          <w:lang w:bidi="fa-IR"/>
        </w:rPr>
        <w:t xml:space="preserve">10  </w:t>
      </w:r>
      <w:r w:rsidR="00676403">
        <w:rPr>
          <w:rFonts w:hint="cs"/>
          <w:rtl/>
          <w:lang w:bidi="fa-IR"/>
        </w:rPr>
        <w:t xml:space="preserve">(1992) در زمینه ی تفاوت میان زبان مردان و زنان </w:t>
      </w:r>
      <w:r w:rsidR="008E08CB">
        <w:rPr>
          <w:rFonts w:hint="cs"/>
          <w:rtl/>
          <w:lang w:bidi="fa-IR"/>
        </w:rPr>
        <w:t xml:space="preserve">نظریاتی </w:t>
      </w:r>
      <w:r w:rsidR="00676403">
        <w:rPr>
          <w:rFonts w:hint="cs"/>
          <w:rtl/>
          <w:lang w:bidi="fa-IR"/>
        </w:rPr>
        <w:t xml:space="preserve">مطرح کرده اند. پیش از این نیز، دو زبان شناس یکی "لاکاف" </w:t>
      </w:r>
      <w:r w:rsidR="00C3543F">
        <w:rPr>
          <w:rFonts w:hint="cs"/>
          <w:vertAlign w:val="superscript"/>
          <w:rtl/>
          <w:lang w:bidi="fa-IR"/>
        </w:rPr>
        <w:t>1</w:t>
      </w:r>
      <w:r w:rsidR="008E08CB">
        <w:rPr>
          <w:rFonts w:hint="cs"/>
          <w:vertAlign w:val="superscript"/>
          <w:rtl/>
          <w:lang w:bidi="fa-IR"/>
        </w:rPr>
        <w:t>1</w:t>
      </w:r>
      <w:r w:rsidR="00676403">
        <w:rPr>
          <w:rFonts w:hint="cs"/>
          <w:vertAlign w:val="superscript"/>
          <w:rtl/>
          <w:lang w:bidi="fa-IR"/>
        </w:rPr>
        <w:t xml:space="preserve">  </w:t>
      </w:r>
      <w:r w:rsidR="00676403">
        <w:rPr>
          <w:rFonts w:hint="cs"/>
          <w:rtl/>
          <w:lang w:bidi="fa-IR"/>
        </w:rPr>
        <w:t xml:space="preserve">(1975) و پیش تر از او </w:t>
      </w:r>
      <w:r w:rsidR="0021274E">
        <w:rPr>
          <w:rFonts w:hint="cs"/>
          <w:rtl/>
          <w:lang w:bidi="fa-IR"/>
        </w:rPr>
        <w:t>"</w:t>
      </w:r>
      <w:r w:rsidR="00676403">
        <w:rPr>
          <w:rFonts w:hint="cs"/>
          <w:rtl/>
          <w:lang w:bidi="fa-IR"/>
        </w:rPr>
        <w:t>جسپرسن"</w:t>
      </w:r>
      <w:r w:rsidR="0021274E">
        <w:rPr>
          <w:rFonts w:hint="cs"/>
          <w:rtl/>
          <w:lang w:bidi="fa-IR"/>
        </w:rPr>
        <w:t xml:space="preserve"> </w:t>
      </w:r>
      <w:r w:rsidR="00C3543F">
        <w:rPr>
          <w:rFonts w:hint="cs"/>
          <w:vertAlign w:val="superscript"/>
          <w:rtl/>
          <w:lang w:bidi="fa-IR"/>
        </w:rPr>
        <w:t>1</w:t>
      </w:r>
      <w:r w:rsidR="008E08CB">
        <w:rPr>
          <w:rFonts w:hint="cs"/>
          <w:vertAlign w:val="superscript"/>
          <w:rtl/>
          <w:lang w:bidi="fa-IR"/>
        </w:rPr>
        <w:t>2</w:t>
      </w:r>
      <w:r w:rsidR="0021274E">
        <w:rPr>
          <w:rFonts w:hint="cs"/>
          <w:vertAlign w:val="superscript"/>
          <w:rtl/>
          <w:lang w:bidi="fa-IR"/>
        </w:rPr>
        <w:t xml:space="preserve"> </w:t>
      </w:r>
      <w:r w:rsidR="00676403">
        <w:rPr>
          <w:rFonts w:hint="cs"/>
          <w:rtl/>
          <w:lang w:bidi="fa-IR"/>
        </w:rPr>
        <w:t xml:space="preserve">مطالعات نوی در </w:t>
      </w:r>
      <w:r w:rsidR="0021274E">
        <w:rPr>
          <w:rFonts w:hint="cs"/>
          <w:rtl/>
          <w:lang w:bidi="fa-IR"/>
        </w:rPr>
        <w:t xml:space="preserve">این </w:t>
      </w:r>
      <w:r w:rsidR="00676403">
        <w:rPr>
          <w:rFonts w:hint="cs"/>
          <w:rtl/>
          <w:lang w:bidi="fa-IR"/>
        </w:rPr>
        <w:t xml:space="preserve">زمینه </w:t>
      </w:r>
      <w:r w:rsidR="0021274E">
        <w:rPr>
          <w:rFonts w:hint="cs"/>
          <w:rtl/>
          <w:lang w:bidi="fa-IR"/>
        </w:rPr>
        <w:t>ارائه کرده بوده اند. "جسپرسن" با "زبان زنانه" به شدت مخالف بود. با آن که نقد فمینیستی به بسیاری از این زمینه</w:t>
      </w:r>
      <w:r w:rsidR="008E08CB">
        <w:rPr>
          <w:rFonts w:hint="cs"/>
          <w:rtl/>
          <w:lang w:bidi="fa-IR"/>
        </w:rPr>
        <w:t xml:space="preserve"> ها</w:t>
      </w:r>
      <w:r w:rsidR="0021274E">
        <w:rPr>
          <w:rFonts w:hint="cs"/>
          <w:rtl/>
          <w:lang w:bidi="fa-IR"/>
        </w:rPr>
        <w:t xml:space="preserve"> پرداخته و تأثیر چشمگیری هم ب</w:t>
      </w:r>
      <w:r w:rsidR="008E08CB">
        <w:rPr>
          <w:rFonts w:hint="cs"/>
          <w:rtl/>
          <w:lang w:bidi="fa-IR"/>
        </w:rPr>
        <w:t>ر مطالعات ادبی نهاده است،</w:t>
      </w:r>
      <w:r w:rsidR="0021274E">
        <w:rPr>
          <w:rFonts w:hint="cs"/>
          <w:rtl/>
          <w:lang w:bidi="fa-IR"/>
        </w:rPr>
        <w:t xml:space="preserve"> هنوز برخی از سویه های زبان شناسی مورد غفلت قرار گرفته است. "کامرون" نوشته است:</w:t>
      </w:r>
    </w:p>
    <w:p w14:paraId="354DD47E" w14:textId="77777777" w:rsidR="00364E11" w:rsidRDefault="0021274E" w:rsidP="00364E11">
      <w:pPr>
        <w:bidi/>
        <w:spacing w:line="360" w:lineRule="auto"/>
        <w:jc w:val="both"/>
        <w:rPr>
          <w:rtl/>
          <w:lang w:val="en-AU" w:bidi="fa-IR"/>
        </w:rPr>
      </w:pPr>
      <w:r>
        <w:rPr>
          <w:rFonts w:hint="cs"/>
          <w:rtl/>
          <w:lang w:bidi="fa-IR"/>
        </w:rPr>
        <w:t xml:space="preserve">     " اگر ما خود را تنها به بررسی تأثیر فمینیسم بر هنجارهای </w:t>
      </w:r>
      <w:r w:rsidR="008E08CB">
        <w:rPr>
          <w:rFonts w:hint="cs"/>
          <w:rtl/>
          <w:lang w:bidi="fa-IR"/>
        </w:rPr>
        <w:t>ن</w:t>
      </w:r>
      <w:r>
        <w:rPr>
          <w:rFonts w:hint="cs"/>
          <w:rtl/>
          <w:lang w:bidi="fa-IR"/>
        </w:rPr>
        <w:t xml:space="preserve">هادینه شده ی زبان شناسی محدود کنیم، درخواهیم یافت که مسیر اصلی و آنچه مردم به عنوان هسته ی اصلی زبان شناسی با آن سر و کار دارند، </w:t>
      </w:r>
      <w:r>
        <w:rPr>
          <w:rFonts w:hint="cs"/>
          <w:rtl/>
          <w:lang w:val="en-AU" w:bidi="fa-IR"/>
        </w:rPr>
        <w:t xml:space="preserve">"آواشناسی" </w:t>
      </w:r>
      <w:r w:rsidR="00C3543F">
        <w:rPr>
          <w:rFonts w:hint="cs"/>
          <w:vertAlign w:val="superscript"/>
          <w:rtl/>
          <w:lang w:val="en-AU" w:bidi="fa-IR"/>
        </w:rPr>
        <w:t>1</w:t>
      </w:r>
      <w:r w:rsidR="008E08CB">
        <w:rPr>
          <w:rFonts w:hint="cs"/>
          <w:vertAlign w:val="superscript"/>
          <w:rtl/>
          <w:lang w:val="en-AU" w:bidi="fa-IR"/>
        </w:rPr>
        <w:t>3</w:t>
      </w:r>
      <w:r>
        <w:rPr>
          <w:rFonts w:hint="cs"/>
          <w:vertAlign w:val="superscript"/>
          <w:rtl/>
          <w:lang w:val="en-AU" w:bidi="fa-IR"/>
        </w:rPr>
        <w:t xml:space="preserve">  </w:t>
      </w:r>
      <w:r>
        <w:rPr>
          <w:rFonts w:hint="cs"/>
          <w:rtl/>
          <w:lang w:val="en-AU" w:bidi="fa-IR"/>
        </w:rPr>
        <w:t xml:space="preserve">و "نحو" </w:t>
      </w:r>
      <w:r w:rsidR="00C3543F">
        <w:rPr>
          <w:rFonts w:hint="cs"/>
          <w:vertAlign w:val="superscript"/>
          <w:rtl/>
          <w:lang w:val="en-AU" w:bidi="fa-IR"/>
        </w:rPr>
        <w:t>1</w:t>
      </w:r>
      <w:r w:rsidR="008E08CB">
        <w:rPr>
          <w:rFonts w:hint="cs"/>
          <w:vertAlign w:val="superscript"/>
          <w:rtl/>
          <w:lang w:val="en-AU" w:bidi="fa-IR"/>
        </w:rPr>
        <w:t>4</w:t>
      </w:r>
      <w:r>
        <w:rPr>
          <w:rFonts w:hint="cs"/>
          <w:vertAlign w:val="superscript"/>
          <w:rtl/>
          <w:lang w:val="en-AU" w:bidi="fa-IR"/>
        </w:rPr>
        <w:t xml:space="preserve">  </w:t>
      </w:r>
      <w:r>
        <w:rPr>
          <w:rFonts w:hint="cs"/>
          <w:rtl/>
          <w:lang w:val="en-AU" w:bidi="fa-IR"/>
        </w:rPr>
        <w:t xml:space="preserve">است که چندان تغییر نکرده است. . . در حالی که برخی از پهنه های فرعی تر مانند "زبان شناسی اجتماعی" و "زبان شناسی روان شناختی" </w:t>
      </w:r>
      <w:r w:rsidR="00C3543F">
        <w:rPr>
          <w:rFonts w:hint="cs"/>
          <w:vertAlign w:val="superscript"/>
          <w:rtl/>
          <w:lang w:val="en-AU" w:bidi="fa-IR"/>
        </w:rPr>
        <w:t>1</w:t>
      </w:r>
      <w:r w:rsidR="008E08CB">
        <w:rPr>
          <w:rFonts w:hint="cs"/>
          <w:vertAlign w:val="superscript"/>
          <w:rtl/>
          <w:lang w:val="en-AU" w:bidi="fa-IR"/>
        </w:rPr>
        <w:t>5</w:t>
      </w:r>
      <w:r w:rsidR="00C53D53">
        <w:rPr>
          <w:rFonts w:hint="cs"/>
          <w:vertAlign w:val="superscript"/>
          <w:rtl/>
          <w:lang w:val="en-AU" w:bidi="fa-IR"/>
        </w:rPr>
        <w:t xml:space="preserve">  </w:t>
      </w:r>
      <w:r w:rsidR="00C53D53">
        <w:rPr>
          <w:rFonts w:hint="cs"/>
          <w:rtl/>
          <w:lang w:val="en-AU" w:bidi="fa-IR"/>
        </w:rPr>
        <w:t xml:space="preserve">و </w:t>
      </w:r>
    </w:p>
    <w:p w14:paraId="05DDB307" w14:textId="77777777" w:rsidR="00EC64F1" w:rsidRPr="00625CDF" w:rsidRDefault="00EC64F1" w:rsidP="00EC64F1">
      <w:pPr>
        <w:pBdr>
          <w:top w:val="single" w:sz="4" w:space="1" w:color="auto"/>
        </w:pBdr>
        <w:bidi/>
        <w:spacing w:line="240" w:lineRule="auto"/>
        <w:jc w:val="right"/>
        <w:rPr>
          <w:lang w:val="en-AU" w:bidi="fa-IR"/>
        </w:rPr>
      </w:pPr>
      <w:r>
        <w:rPr>
          <w:sz w:val="18"/>
          <w:szCs w:val="18"/>
          <w:lang w:val="en-AU" w:bidi="fa-IR"/>
        </w:rPr>
        <w:t xml:space="preserve">1. Mr. Ramsay                2. Egotistic             3. David </w:t>
      </w:r>
      <w:proofErr w:type="spellStart"/>
      <w:r>
        <w:rPr>
          <w:sz w:val="18"/>
          <w:szCs w:val="18"/>
          <w:lang w:val="en-AU" w:bidi="fa-IR"/>
        </w:rPr>
        <w:t>Daiches</w:t>
      </w:r>
      <w:proofErr w:type="spellEnd"/>
      <w:r>
        <w:rPr>
          <w:sz w:val="18"/>
          <w:szCs w:val="18"/>
          <w:lang w:val="en-AU" w:bidi="fa-IR"/>
        </w:rPr>
        <w:t xml:space="preserve">                  4. </w:t>
      </w:r>
      <w:r>
        <w:rPr>
          <w:i/>
          <w:iCs/>
          <w:sz w:val="18"/>
          <w:szCs w:val="18"/>
          <w:lang w:val="en-AU" w:bidi="fa-IR"/>
        </w:rPr>
        <w:t xml:space="preserve">Symbolic Pattern in To the Lighthouse                 </w:t>
      </w:r>
      <w:r>
        <w:rPr>
          <w:sz w:val="18"/>
          <w:szCs w:val="18"/>
          <w:lang w:val="en-AU" w:bidi="fa-IR"/>
        </w:rPr>
        <w:t>5.</w:t>
      </w:r>
      <w:r>
        <w:rPr>
          <w:rFonts w:hint="cs"/>
          <w:rtl/>
          <w:lang w:bidi="fa-IR"/>
        </w:rPr>
        <w:t xml:space="preserve"> </w:t>
      </w:r>
    </w:p>
    <w:p w14:paraId="2529D170" w14:textId="77777777" w:rsidR="00EC64F1" w:rsidRDefault="00EC64F1" w:rsidP="00364E11">
      <w:pPr>
        <w:bidi/>
        <w:spacing w:line="360" w:lineRule="auto"/>
        <w:jc w:val="right"/>
        <w:rPr>
          <w:rtl/>
          <w:lang w:val="en-AU" w:bidi="fa-IR"/>
        </w:rPr>
      </w:pPr>
      <w:r>
        <w:rPr>
          <w:i/>
          <w:iCs/>
          <w:sz w:val="18"/>
          <w:szCs w:val="18"/>
          <w:lang w:val="en-AU" w:bidi="fa-IR"/>
        </w:rPr>
        <w:t xml:space="preserve">Course in General Linguistics            </w:t>
      </w:r>
      <w:r>
        <w:rPr>
          <w:sz w:val="18"/>
          <w:szCs w:val="18"/>
          <w:lang w:val="en-AU" w:bidi="fa-IR"/>
        </w:rPr>
        <w:t xml:space="preserve">6. Saussure           7. Social Linguistics              8. Pragmatics               9. Coates              10. Cameron                11. Lakoff              12. Jespersen             13. Phonology              14. Syntax           15. Psycholinguistics            </w:t>
      </w:r>
    </w:p>
    <w:p w14:paraId="50546A83" w14:textId="77777777" w:rsidR="00EC64F1" w:rsidRDefault="00EC64F1" w:rsidP="00364E11">
      <w:pPr>
        <w:bidi/>
        <w:spacing w:line="360" w:lineRule="auto"/>
        <w:jc w:val="both"/>
        <w:rPr>
          <w:rtl/>
          <w:lang w:val="en-AU" w:bidi="fa-IR"/>
        </w:rPr>
      </w:pPr>
      <w:r>
        <w:rPr>
          <w:rFonts w:hint="cs"/>
          <w:rtl/>
          <w:lang w:val="en-AU" w:bidi="fa-IR"/>
        </w:rPr>
        <w:lastRenderedPageBreak/>
        <w:t xml:space="preserve">"تحلیل گفتمان" </w:t>
      </w:r>
      <w:r w:rsidR="00364E11">
        <w:rPr>
          <w:rFonts w:hint="cs"/>
          <w:vertAlign w:val="superscript"/>
          <w:rtl/>
          <w:lang w:val="en-AU" w:bidi="fa-IR"/>
        </w:rPr>
        <w:t>1</w:t>
      </w:r>
      <w:r>
        <w:rPr>
          <w:rFonts w:hint="cs"/>
          <w:vertAlign w:val="superscript"/>
          <w:rtl/>
          <w:lang w:val="en-AU" w:bidi="fa-IR"/>
        </w:rPr>
        <w:t xml:space="preserve">  </w:t>
      </w:r>
      <w:r>
        <w:rPr>
          <w:rFonts w:hint="cs"/>
          <w:rtl/>
          <w:lang w:val="en-AU" w:bidi="fa-IR"/>
        </w:rPr>
        <w:t>تحول زیادی کرده است " (کامرون، 1992، 213).</w:t>
      </w:r>
    </w:p>
    <w:p w14:paraId="5186FF9A" w14:textId="77777777" w:rsidR="00364E11" w:rsidRDefault="00415DCE" w:rsidP="00364E11">
      <w:pPr>
        <w:bidi/>
        <w:spacing w:line="360" w:lineRule="auto"/>
        <w:jc w:val="both"/>
        <w:rPr>
          <w:rtl/>
          <w:lang w:val="en-AU" w:bidi="fa-IR"/>
        </w:rPr>
      </w:pPr>
      <w:r>
        <w:rPr>
          <w:rFonts w:hint="cs"/>
          <w:rtl/>
          <w:lang w:val="en-AU" w:bidi="fa-IR"/>
        </w:rPr>
        <w:t xml:space="preserve">    "جسپرسن" ـ که زبان زنانه را بی ارزش می داند ـ می نویسد: " نخستین ویژگی زبان زنانه این است که اصولاً "یاوه" </w:t>
      </w:r>
      <w:r w:rsidR="00364E11">
        <w:rPr>
          <w:rFonts w:hint="cs"/>
          <w:vertAlign w:val="superscript"/>
          <w:rtl/>
          <w:lang w:val="en-AU" w:bidi="fa-IR"/>
        </w:rPr>
        <w:t>2</w:t>
      </w:r>
      <w:r>
        <w:rPr>
          <w:rFonts w:hint="cs"/>
          <w:vertAlign w:val="superscript"/>
          <w:rtl/>
          <w:lang w:val="en-AU" w:bidi="fa-IR"/>
        </w:rPr>
        <w:t xml:space="preserve">  </w:t>
      </w:r>
      <w:r>
        <w:rPr>
          <w:rFonts w:hint="cs"/>
          <w:rtl/>
          <w:lang w:val="en-AU" w:bidi="fa-IR"/>
        </w:rPr>
        <w:t xml:space="preserve">و </w:t>
      </w:r>
      <w:r w:rsidR="008E08CB">
        <w:rPr>
          <w:rFonts w:hint="cs"/>
          <w:rtl/>
          <w:lang w:val="en-AU" w:bidi="fa-IR"/>
        </w:rPr>
        <w:t xml:space="preserve">"پُرگویانه" </w:t>
      </w:r>
      <w:r w:rsidR="00364E11">
        <w:rPr>
          <w:rFonts w:hint="cs"/>
          <w:vertAlign w:val="superscript"/>
          <w:rtl/>
          <w:lang w:val="en-AU" w:bidi="fa-IR"/>
        </w:rPr>
        <w:t>3</w:t>
      </w:r>
      <w:r w:rsidR="008E08CB">
        <w:rPr>
          <w:rFonts w:hint="cs"/>
          <w:vertAlign w:val="superscript"/>
          <w:rtl/>
          <w:lang w:val="en-AU" w:bidi="fa-IR"/>
        </w:rPr>
        <w:t xml:space="preserve">  </w:t>
      </w:r>
      <w:r w:rsidR="008E08CB">
        <w:rPr>
          <w:rFonts w:hint="cs"/>
          <w:rtl/>
          <w:lang w:val="en-AU" w:bidi="fa-IR"/>
        </w:rPr>
        <w:t xml:space="preserve">است. او می گوید زنان پیش از این که حرفی بزنند، اندیشه ی خاصی در ذهنشان ندارند. زبان آنان از نظر  ساختارهای نحوی [ کیفیت تألیف کلمات در </w:t>
      </w:r>
      <w:r w:rsidR="00D83C60">
        <w:rPr>
          <w:rFonts w:hint="cs"/>
          <w:rtl/>
          <w:lang w:val="en-AU" w:bidi="fa-IR"/>
        </w:rPr>
        <w:t xml:space="preserve">سطح </w:t>
      </w:r>
      <w:r w:rsidR="008E08CB">
        <w:rPr>
          <w:rFonts w:hint="cs"/>
          <w:rtl/>
          <w:lang w:val="en-AU" w:bidi="fa-IR"/>
        </w:rPr>
        <w:t>جمله ] به گونه ای است که به جزئیات امور و مسائل فرعی، اهمیت بیشتری می دهند.</w:t>
      </w:r>
      <w:r w:rsidR="00364E11" w:rsidRPr="00364E11">
        <w:rPr>
          <w:rFonts w:hint="cs"/>
          <w:rtl/>
          <w:lang w:val="en-AU" w:bidi="fa-IR"/>
        </w:rPr>
        <w:t xml:space="preserve"> </w:t>
      </w:r>
      <w:r w:rsidR="00364E11">
        <w:rPr>
          <w:rFonts w:hint="cs"/>
          <w:rtl/>
          <w:lang w:val="en-AU" w:bidi="fa-IR"/>
        </w:rPr>
        <w:t xml:space="preserve">در گفتار آنان، گونه ای "بی ربطی" </w:t>
      </w:r>
      <w:r w:rsidR="00364E11">
        <w:rPr>
          <w:rFonts w:hint="cs"/>
          <w:vertAlign w:val="superscript"/>
          <w:rtl/>
          <w:lang w:val="en-AU" w:bidi="fa-IR"/>
        </w:rPr>
        <w:t xml:space="preserve">4  </w:t>
      </w:r>
      <w:r w:rsidR="00364E11">
        <w:rPr>
          <w:rFonts w:hint="cs"/>
          <w:rtl/>
          <w:lang w:val="en-AU" w:bidi="fa-IR"/>
        </w:rPr>
        <w:t xml:space="preserve">هست و علتش هم این است که بیان منسجم به کارکردهای پیچیده ی مغز مربوط می شود که زنان از آن برخوردار نیستند " (جسپرسن، 1922). </w:t>
      </w:r>
    </w:p>
    <w:p w14:paraId="430892E2" w14:textId="77777777" w:rsidR="00364E11" w:rsidRDefault="00364E11" w:rsidP="00364E11">
      <w:pPr>
        <w:bidi/>
        <w:spacing w:line="360" w:lineRule="auto"/>
        <w:jc w:val="both"/>
        <w:rPr>
          <w:rtl/>
          <w:lang w:bidi="fa-IR"/>
        </w:rPr>
      </w:pPr>
      <w:r>
        <w:rPr>
          <w:rFonts w:hint="cs"/>
          <w:rtl/>
          <w:lang w:bidi="fa-IR"/>
        </w:rPr>
        <w:t xml:space="preserve">     او به عنوان نمونه، دو عبارت با معنایی یگانه را نقل می کند تا نشان دهد که سادگی و بی پیرایگی نخستین عبارت در نوشتار زنانه، بر پیچیده نبودن مغز زنان و پیچیدگی و بلاغت بیشتر در عبارتی از زبان مرد، بر پیچیده تر بودن مغز او دلالت می کند. او حتی فراتر رفته می افزاید در گفتگوهای روزمره و خودمانی زنان، ساختار همین جمله های ساده هم با جزئیات و طول و تفصیل بیشتری نسبت به مردان بیان می شود و گذشته از این، زنان "واژگانی خاص خود" </w:t>
      </w:r>
      <w:r>
        <w:rPr>
          <w:rFonts w:hint="cs"/>
          <w:vertAlign w:val="superscript"/>
          <w:rtl/>
          <w:lang w:bidi="fa-IR"/>
        </w:rPr>
        <w:t xml:space="preserve">5  </w:t>
      </w:r>
      <w:r>
        <w:rPr>
          <w:rFonts w:hint="cs"/>
          <w:rtl/>
          <w:lang w:bidi="fa-IR"/>
        </w:rPr>
        <w:t xml:space="preserve">دارند. در حالی که مردان نه تنها به ندرت و کمتر حرف می زنند و از هر گونه طول و تفصیل خودداری می کنند تا مردانگی زبان خود را نشان دهند، بلکه حتی به مسائل فرعی هم کمتر می پردازند. </w:t>
      </w:r>
    </w:p>
    <w:p w14:paraId="3AF7BD12" w14:textId="77777777" w:rsidR="00364E11" w:rsidRDefault="00364E11" w:rsidP="00364E11">
      <w:pPr>
        <w:bidi/>
        <w:spacing w:line="360" w:lineRule="auto"/>
        <w:jc w:val="both"/>
        <w:rPr>
          <w:rtl/>
          <w:lang w:bidi="fa-IR"/>
        </w:rPr>
      </w:pPr>
      <w:r>
        <w:rPr>
          <w:rFonts w:hint="cs"/>
          <w:rtl/>
          <w:lang w:bidi="fa-IR"/>
        </w:rPr>
        <w:t xml:space="preserve">     این گونه رویکرد زبان شناختی به "نوشتار زنانه" ساده نگرانه و به شدت مردسالارانه است. " وظیفه ی منتقد ادبی فمینیست، نه تنها مبارزه و افشای نارسایی های چنین نگاهی است، بلکه باید بر ضرورت تغییر مناسبات جنسیت و اهمیت و نقش اجتماعی غالب بر زنان جامعه کمک کند و به تجربه ی خویش به عنوان راه های مبارزه برای تغییر در مناسبات اجتماعی و نوشتار زنانه کمک کند " (بلزی؛ مور، 1989، 1).</w:t>
      </w:r>
    </w:p>
    <w:p w14:paraId="4D1D34A1" w14:textId="77777777" w:rsidR="00364E11" w:rsidRDefault="00364E11" w:rsidP="00364E11">
      <w:pPr>
        <w:bidi/>
        <w:spacing w:line="360" w:lineRule="auto"/>
        <w:jc w:val="both"/>
        <w:rPr>
          <w:rtl/>
          <w:lang w:bidi="fa-IR"/>
        </w:rPr>
      </w:pPr>
      <w:r>
        <w:rPr>
          <w:rFonts w:hint="cs"/>
          <w:rtl/>
          <w:lang w:bidi="fa-IR"/>
        </w:rPr>
        <w:t xml:space="preserve">    ما به عنوان نمونه، به سراغ ویژگی های "نوشتار زنانه" در رمان "حمیدی" می رویم. به این عبارت، دقت کنیم:</w:t>
      </w:r>
    </w:p>
    <w:p w14:paraId="7478DD33" w14:textId="77777777" w:rsidR="00364E11" w:rsidRPr="00F57CC0" w:rsidRDefault="00364E11" w:rsidP="00364E11">
      <w:pPr>
        <w:bidi/>
        <w:spacing w:line="360" w:lineRule="auto"/>
        <w:jc w:val="both"/>
        <w:rPr>
          <w:b/>
          <w:bCs/>
          <w:sz w:val="18"/>
          <w:szCs w:val="18"/>
          <w:rtl/>
          <w:lang w:bidi="fa-IR"/>
        </w:rPr>
      </w:pPr>
      <w:r>
        <w:rPr>
          <w:rFonts w:hint="cs"/>
          <w:rtl/>
          <w:lang w:bidi="fa-IR"/>
        </w:rPr>
        <w:t xml:space="preserve">     </w:t>
      </w:r>
      <w:r w:rsidRPr="00F57CC0">
        <w:rPr>
          <w:rFonts w:hint="cs"/>
          <w:b/>
          <w:bCs/>
          <w:sz w:val="18"/>
          <w:szCs w:val="18"/>
          <w:rtl/>
          <w:lang w:bidi="fa-IR"/>
        </w:rPr>
        <w:t xml:space="preserve">" از مردی که زمانی دوستش می داشتم ـ یا فکر می کردم دوستش دارم ـ مدتی است جدا شده ام. آن اوایل، آسان نبود. به او عادت داشتم: به بوی او، قدش، صدایش، خندیدن هایش، شوخی ها و بحث هایش و حتی به گشت و گذارهایمان عادت داشتم. اما </w:t>
      </w:r>
      <w:r>
        <w:rPr>
          <w:rFonts w:hint="cs"/>
          <w:b/>
          <w:bCs/>
          <w:sz w:val="18"/>
          <w:szCs w:val="18"/>
          <w:rtl/>
          <w:lang w:bidi="fa-IR"/>
        </w:rPr>
        <w:t>حالا سرد شده ام، سردِ</w:t>
      </w:r>
      <w:r w:rsidRPr="00F57CC0">
        <w:rPr>
          <w:rFonts w:hint="cs"/>
          <w:b/>
          <w:bCs/>
          <w:sz w:val="18"/>
          <w:szCs w:val="18"/>
          <w:rtl/>
          <w:lang w:bidi="fa-IR"/>
        </w:rPr>
        <w:t xml:space="preserve"> سرد؛ انگار یخ زده ام. این، خاصیت عادت است که زود سرد می شوی. . . </w:t>
      </w:r>
    </w:p>
    <w:p w14:paraId="5BCAF020" w14:textId="77777777" w:rsidR="00364E11" w:rsidRDefault="00364E11" w:rsidP="00364E11">
      <w:pPr>
        <w:bidi/>
        <w:spacing w:line="360" w:lineRule="auto"/>
        <w:jc w:val="both"/>
        <w:rPr>
          <w:b/>
          <w:bCs/>
          <w:sz w:val="18"/>
          <w:szCs w:val="18"/>
          <w:rtl/>
          <w:lang w:bidi="fa-IR"/>
        </w:rPr>
      </w:pPr>
      <w:r w:rsidRPr="00F57CC0">
        <w:rPr>
          <w:rFonts w:hint="cs"/>
          <w:b/>
          <w:bCs/>
          <w:sz w:val="18"/>
          <w:szCs w:val="18"/>
          <w:rtl/>
          <w:lang w:bidi="fa-IR"/>
        </w:rPr>
        <w:t xml:space="preserve">    سالن خالی، پنجره های بزرگی دارد رو به بیرون. از آنجا فقط آسمان آبی پیدا است یا شاید هم ابرهای آبی رنگِ پشتِ پنجره دیده می شود. آبی، رنگ من است. آبی، رنگ خواب های خوب من است. آبی، رنگ زندگی من در روزهای یخ زدگی است " (7-6).</w:t>
      </w:r>
    </w:p>
    <w:p w14:paraId="136AEC8C" w14:textId="77777777" w:rsidR="00364E11" w:rsidRDefault="00364E11" w:rsidP="00364E11">
      <w:pPr>
        <w:pStyle w:val="ListParagraph"/>
        <w:numPr>
          <w:ilvl w:val="0"/>
          <w:numId w:val="2"/>
        </w:numPr>
        <w:bidi/>
        <w:spacing w:line="360" w:lineRule="auto"/>
        <w:jc w:val="both"/>
        <w:rPr>
          <w:lang w:bidi="fa-IR"/>
        </w:rPr>
      </w:pPr>
      <w:r>
        <w:rPr>
          <w:rFonts w:hint="cs"/>
          <w:rtl/>
          <w:lang w:bidi="fa-IR"/>
        </w:rPr>
        <w:t>نوشتار زنانه، پر طول و تفصیل است، زیرا زنان هزاران سال است به قول "گوتیه" ساکت بوده اند و اکنون که جنبش فمینیستی در جهان حضوری محسوس و عینی دارد، زنان تصمیم گرفته اند به جبران مافات بپردازند و بسیاری از ناگفته های تلنبار شده ی خود را بازتاب دهند.</w:t>
      </w:r>
    </w:p>
    <w:p w14:paraId="08016013" w14:textId="77777777" w:rsidR="00364E11" w:rsidRDefault="00364E11" w:rsidP="00364E11">
      <w:pPr>
        <w:pStyle w:val="ListParagraph"/>
        <w:numPr>
          <w:ilvl w:val="0"/>
          <w:numId w:val="2"/>
        </w:numPr>
        <w:bidi/>
        <w:spacing w:line="360" w:lineRule="auto"/>
        <w:jc w:val="both"/>
        <w:rPr>
          <w:lang w:bidi="fa-IR"/>
        </w:rPr>
      </w:pPr>
      <w:r>
        <w:rPr>
          <w:rFonts w:hint="cs"/>
          <w:rtl/>
          <w:lang w:bidi="fa-IR"/>
        </w:rPr>
        <w:t xml:space="preserve">نوشتار زنانه، شاعرانه است، زیرا زن نمادی از "روان زنانه" </w:t>
      </w:r>
      <w:r>
        <w:rPr>
          <w:rFonts w:hint="cs"/>
          <w:vertAlign w:val="superscript"/>
          <w:rtl/>
          <w:lang w:bidi="fa-IR"/>
        </w:rPr>
        <w:t xml:space="preserve">6  </w:t>
      </w:r>
      <w:r>
        <w:rPr>
          <w:rFonts w:hint="cs"/>
          <w:rtl/>
          <w:lang w:bidi="fa-IR"/>
        </w:rPr>
        <w:t xml:space="preserve">است و آنچه به احساس زیبایی شناختی مربوط می شود، از "روان زنانه" برمی خیزد. ناگزیر، باید زیباییِ اندیشه و احساس نویسنده را بازتاب دهد. این اندازه تکرار و اصرار بر "سردی" و "یخ زدگی" و تناقض میان عادت کردن نویسنده به بو و قد و صدا و در همان حال "سرد" شدن و ترک عادت، از جمله ویژگی های نوشتار زنانه است. </w:t>
      </w:r>
    </w:p>
    <w:p w14:paraId="37CF68A2" w14:textId="77777777" w:rsidR="001265AE" w:rsidRDefault="00364E11" w:rsidP="00067603">
      <w:pPr>
        <w:pStyle w:val="ListParagraph"/>
        <w:numPr>
          <w:ilvl w:val="0"/>
          <w:numId w:val="2"/>
        </w:numPr>
        <w:bidi/>
        <w:spacing w:line="360" w:lineRule="auto"/>
        <w:jc w:val="both"/>
        <w:rPr>
          <w:lang w:bidi="fa-IR"/>
        </w:rPr>
      </w:pPr>
      <w:r>
        <w:rPr>
          <w:rFonts w:hint="cs"/>
          <w:rtl/>
          <w:lang w:bidi="fa-IR"/>
        </w:rPr>
        <w:t>نوشتار زنانه، مینیاتوری و جزئی پردازانه است، زیرا زن به ظرایف و دقایقی نظر دارد که مرد یا هرگز نمی بیند، یا اندکی از آن ها را می بیند. در نوشته ی کدام مرد عادی از "رنگ آبی" خواب های خوب و زندگی آن هم در "روزهای یخ زدگی" سخن رفته است؟</w:t>
      </w:r>
    </w:p>
    <w:p w14:paraId="2AEDDD61" w14:textId="77777777" w:rsidR="00067603" w:rsidRPr="00067603" w:rsidRDefault="00067603" w:rsidP="00067603">
      <w:pPr>
        <w:pStyle w:val="ListParagraph"/>
        <w:numPr>
          <w:ilvl w:val="0"/>
          <w:numId w:val="2"/>
        </w:numPr>
        <w:bidi/>
        <w:spacing w:line="360" w:lineRule="auto"/>
        <w:jc w:val="both"/>
        <w:rPr>
          <w:rtl/>
          <w:lang w:bidi="fa-IR"/>
        </w:rPr>
      </w:pPr>
      <w:r>
        <w:rPr>
          <w:rFonts w:hint="cs"/>
          <w:rtl/>
          <w:lang w:bidi="fa-IR"/>
        </w:rPr>
        <w:t>نوع نگاه "زن" به مرد و اعضا و جاذبه های صوری و باطنی اش و یکجا دیدن همه ی ویژگی ها و صفات یک مرد</w:t>
      </w:r>
    </w:p>
    <w:p w14:paraId="02529381" w14:textId="77777777" w:rsidR="001265AE" w:rsidRPr="00364E11" w:rsidRDefault="00364E11" w:rsidP="000D271E">
      <w:pPr>
        <w:pStyle w:val="ListParagraph"/>
        <w:pBdr>
          <w:top w:val="single" w:sz="4" w:space="1" w:color="auto"/>
        </w:pBdr>
        <w:bidi/>
        <w:spacing w:line="360" w:lineRule="auto"/>
        <w:jc w:val="right"/>
        <w:rPr>
          <w:rtl/>
          <w:lang w:bidi="fa-IR"/>
        </w:rPr>
      </w:pPr>
      <w:r>
        <w:rPr>
          <w:sz w:val="18"/>
          <w:szCs w:val="18"/>
          <w:lang w:val="en-AU" w:bidi="fa-IR"/>
        </w:rPr>
        <w:t xml:space="preserve">1. Discourse Analysis      </w:t>
      </w:r>
      <w:r w:rsidR="001265AE">
        <w:rPr>
          <w:sz w:val="18"/>
          <w:szCs w:val="18"/>
          <w:lang w:val="en-AU" w:bidi="fa-IR"/>
        </w:rPr>
        <w:t xml:space="preserve">         </w:t>
      </w:r>
      <w:r>
        <w:rPr>
          <w:sz w:val="18"/>
          <w:szCs w:val="18"/>
          <w:lang w:val="en-AU" w:bidi="fa-IR"/>
        </w:rPr>
        <w:t>2</w:t>
      </w:r>
      <w:r w:rsidR="001265AE">
        <w:rPr>
          <w:sz w:val="18"/>
          <w:szCs w:val="18"/>
          <w:lang w:val="en-AU" w:bidi="fa-IR"/>
        </w:rPr>
        <w:t>. Gossip</w:t>
      </w:r>
      <w:r w:rsidR="008E08CB">
        <w:rPr>
          <w:sz w:val="18"/>
          <w:szCs w:val="18"/>
          <w:lang w:val="en-AU" w:bidi="fa-IR"/>
        </w:rPr>
        <w:t xml:space="preserve">                  </w:t>
      </w:r>
      <w:r>
        <w:rPr>
          <w:sz w:val="18"/>
          <w:szCs w:val="18"/>
          <w:lang w:val="en-AU" w:bidi="fa-IR"/>
        </w:rPr>
        <w:t>3</w:t>
      </w:r>
      <w:r w:rsidR="008E08CB">
        <w:rPr>
          <w:sz w:val="18"/>
          <w:szCs w:val="18"/>
          <w:lang w:val="en-AU" w:bidi="fa-IR"/>
        </w:rPr>
        <w:t>.</w:t>
      </w:r>
      <w:r w:rsidR="008E08CB" w:rsidRPr="008E08CB">
        <w:rPr>
          <w:sz w:val="18"/>
          <w:szCs w:val="18"/>
          <w:lang w:val="en-AU" w:bidi="fa-IR"/>
        </w:rPr>
        <w:t xml:space="preserve"> Prattle</w:t>
      </w:r>
      <w:r w:rsidR="008E08CB">
        <w:rPr>
          <w:sz w:val="18"/>
          <w:szCs w:val="18"/>
          <w:lang w:val="en-AU" w:bidi="fa-IR"/>
        </w:rPr>
        <w:t xml:space="preserve"> </w:t>
      </w:r>
      <w:r w:rsidR="001265AE">
        <w:rPr>
          <w:sz w:val="18"/>
          <w:szCs w:val="18"/>
          <w:lang w:val="en-AU" w:bidi="fa-IR"/>
        </w:rPr>
        <w:t xml:space="preserve">                   </w:t>
      </w:r>
      <w:r w:rsidR="000D271E">
        <w:rPr>
          <w:sz w:val="18"/>
          <w:szCs w:val="18"/>
          <w:lang w:bidi="fa-IR"/>
        </w:rPr>
        <w:t>4</w:t>
      </w:r>
      <w:r w:rsidRPr="001444DA">
        <w:rPr>
          <w:sz w:val="18"/>
          <w:szCs w:val="18"/>
          <w:lang w:bidi="fa-IR"/>
        </w:rPr>
        <w:t xml:space="preserve">. Parataxis                 </w:t>
      </w:r>
      <w:r w:rsidR="000D271E">
        <w:rPr>
          <w:sz w:val="18"/>
          <w:szCs w:val="18"/>
          <w:lang w:bidi="fa-IR"/>
        </w:rPr>
        <w:t>5</w:t>
      </w:r>
      <w:r w:rsidRPr="001444DA">
        <w:rPr>
          <w:sz w:val="18"/>
          <w:szCs w:val="18"/>
          <w:lang w:bidi="fa-IR"/>
        </w:rPr>
        <w:t>.</w:t>
      </w:r>
      <w:r>
        <w:rPr>
          <w:sz w:val="18"/>
          <w:szCs w:val="18"/>
          <w:lang w:bidi="fa-IR"/>
        </w:rPr>
        <w:t xml:space="preserve"> </w:t>
      </w:r>
      <w:proofErr w:type="spellStart"/>
      <w:r w:rsidR="00067603">
        <w:rPr>
          <w:sz w:val="18"/>
          <w:szCs w:val="18"/>
          <w:lang w:val="en-US" w:bidi="fa-IR"/>
        </w:rPr>
        <w:t>Specialised</w:t>
      </w:r>
      <w:proofErr w:type="spellEnd"/>
      <w:r w:rsidR="00067603">
        <w:rPr>
          <w:sz w:val="18"/>
          <w:szCs w:val="18"/>
          <w:lang w:val="en-US" w:bidi="fa-IR"/>
        </w:rPr>
        <w:t xml:space="preserve"> Lexis       6. </w:t>
      </w:r>
      <w:r>
        <w:rPr>
          <w:sz w:val="18"/>
          <w:szCs w:val="18"/>
          <w:lang w:bidi="fa-IR"/>
        </w:rPr>
        <w:t>Anima</w:t>
      </w:r>
      <w:r w:rsidRPr="001444DA">
        <w:rPr>
          <w:sz w:val="18"/>
          <w:szCs w:val="18"/>
          <w:lang w:bidi="fa-IR"/>
        </w:rPr>
        <w:t xml:space="preserve">                </w:t>
      </w:r>
    </w:p>
    <w:p w14:paraId="34F1775B" w14:textId="010DCB87" w:rsidR="006B5AF3" w:rsidRDefault="003B5BD6" w:rsidP="00AE253F">
      <w:pPr>
        <w:pStyle w:val="ListParagraph"/>
        <w:bidi/>
        <w:spacing w:line="360" w:lineRule="auto"/>
        <w:jc w:val="both"/>
        <w:rPr>
          <w:rtl/>
          <w:lang w:bidi="fa-IR"/>
        </w:rPr>
      </w:pPr>
      <w:r>
        <w:rPr>
          <w:rFonts w:hint="cs"/>
          <w:rtl/>
          <w:lang w:bidi="fa-IR"/>
        </w:rPr>
        <w:lastRenderedPageBreak/>
        <w:t>آن هم در یک لحظه</w:t>
      </w:r>
      <w:r w:rsidR="000B7B1E">
        <w:rPr>
          <w:rFonts w:hint="cs"/>
          <w:rtl/>
          <w:lang w:bidi="fa-IR"/>
        </w:rPr>
        <w:t xml:space="preserve"> با مرد متفاوت است. هیچ دقیقه ای از دقایق و ظرافت</w:t>
      </w:r>
      <w:r w:rsidR="00497F08">
        <w:rPr>
          <w:rFonts w:hint="cs"/>
          <w:rtl/>
          <w:lang w:bidi="fa-IR"/>
        </w:rPr>
        <w:t>ی و نقصی در مرد، از دید فراگیر</w:t>
      </w:r>
      <w:r w:rsidR="000B7B1E">
        <w:rPr>
          <w:rFonts w:hint="cs"/>
          <w:rtl/>
          <w:lang w:bidi="fa-IR"/>
        </w:rPr>
        <w:t xml:space="preserve"> زن پنهان نمی ماند. او حتی مویی باریک و بویی حتی اندک را بر لباس و چهره ی مرد ندیده نمی تواند گرفت. </w:t>
      </w:r>
      <w:r>
        <w:rPr>
          <w:rFonts w:hint="cs"/>
          <w:rtl/>
          <w:lang w:bidi="fa-IR"/>
        </w:rPr>
        <w:t xml:space="preserve">"میترا" </w:t>
      </w:r>
      <w:r w:rsidR="00074568">
        <w:rPr>
          <w:rFonts w:hint="cs"/>
          <w:rtl/>
          <w:lang w:bidi="fa-IR"/>
        </w:rPr>
        <w:t xml:space="preserve">حتی </w:t>
      </w:r>
      <w:r>
        <w:rPr>
          <w:rFonts w:hint="cs"/>
          <w:rtl/>
          <w:lang w:bidi="fa-IR"/>
        </w:rPr>
        <w:t>می تواند از نوع بوی عطر مرد، "</w:t>
      </w:r>
      <w:r w:rsidR="00497F08">
        <w:rPr>
          <w:rFonts w:hint="cs"/>
          <w:rtl/>
          <w:lang w:bidi="fa-IR"/>
        </w:rPr>
        <w:t xml:space="preserve"> </w:t>
      </w:r>
      <w:r>
        <w:rPr>
          <w:rFonts w:hint="cs"/>
          <w:rtl/>
          <w:lang w:bidi="fa-IR"/>
        </w:rPr>
        <w:t xml:space="preserve">به چیزهای درونشان پی برد " (73). </w:t>
      </w:r>
      <w:r w:rsidR="000B7B1E">
        <w:rPr>
          <w:rFonts w:hint="cs"/>
          <w:rtl/>
          <w:lang w:bidi="fa-IR"/>
        </w:rPr>
        <w:t>مرد هرگز نمی تواند درون خود را از نگاه کنجکاو</w:t>
      </w:r>
      <w:r w:rsidR="00AE253F">
        <w:rPr>
          <w:lang w:bidi="fa-IR"/>
        </w:rPr>
        <w:t xml:space="preserve"> </w:t>
      </w:r>
      <w:r w:rsidR="00497F08">
        <w:rPr>
          <w:rFonts w:hint="cs"/>
          <w:rtl/>
          <w:lang w:bidi="fa-IR"/>
        </w:rPr>
        <w:t>زن پنهان دارد. وقتی "میترا" از جدایی "سروش" آگاه می شود، به یقین می داند که پای زنی فتّانه، زبان آور، تفرقه</w:t>
      </w:r>
      <w:r w:rsidR="00AE253F">
        <w:rPr>
          <w:rFonts w:hint="cs"/>
          <w:rtl/>
          <w:lang w:bidi="fa-IR"/>
        </w:rPr>
        <w:t xml:space="preserve"> </w:t>
      </w:r>
      <w:r w:rsidR="00E80140">
        <w:rPr>
          <w:rFonts w:hint="cs"/>
          <w:rtl/>
          <w:lang w:bidi="fa-IR"/>
        </w:rPr>
        <w:t xml:space="preserve">انداز و حسود در میان است. این شمّ پلیسی و کنجکاوی ذاتی، نشانی از </w:t>
      </w:r>
      <w:r w:rsidR="00074568">
        <w:rPr>
          <w:rFonts w:hint="cs"/>
          <w:rtl/>
          <w:lang w:bidi="fa-IR"/>
        </w:rPr>
        <w:t xml:space="preserve">نیرومندی </w:t>
      </w:r>
      <w:r w:rsidR="00E80140">
        <w:rPr>
          <w:rFonts w:hint="cs"/>
          <w:rtl/>
          <w:lang w:bidi="fa-IR"/>
        </w:rPr>
        <w:t xml:space="preserve">"روان مردانه" </w:t>
      </w:r>
      <w:r w:rsidR="00F350CA">
        <w:rPr>
          <w:rFonts w:hint="cs"/>
          <w:vertAlign w:val="superscript"/>
          <w:rtl/>
          <w:lang w:bidi="fa-IR"/>
        </w:rPr>
        <w:t>1</w:t>
      </w:r>
      <w:r w:rsidR="00E80140" w:rsidRPr="001444DA">
        <w:rPr>
          <w:rFonts w:hint="cs"/>
          <w:vertAlign w:val="superscript"/>
          <w:rtl/>
          <w:lang w:bidi="fa-IR"/>
        </w:rPr>
        <w:t xml:space="preserve">  </w:t>
      </w:r>
      <w:r w:rsidR="00074568">
        <w:rPr>
          <w:rFonts w:hint="cs"/>
          <w:rtl/>
          <w:lang w:bidi="fa-IR"/>
        </w:rPr>
        <w:t xml:space="preserve">ی مثبت </w:t>
      </w:r>
      <w:r w:rsidR="00AE253F">
        <w:rPr>
          <w:rFonts w:hint="cs"/>
          <w:rtl/>
          <w:lang w:bidi="fa-IR"/>
        </w:rPr>
        <w:t xml:space="preserve">در زن </w:t>
      </w:r>
      <w:r w:rsidR="006B5AF3">
        <w:rPr>
          <w:rFonts w:hint="cs"/>
          <w:rtl/>
          <w:lang w:bidi="fa-IR"/>
        </w:rPr>
        <w:t>است؛ همان نیرویی</w:t>
      </w:r>
      <w:r w:rsidR="00E80140">
        <w:rPr>
          <w:rFonts w:hint="cs"/>
          <w:rtl/>
          <w:lang w:bidi="fa-IR"/>
        </w:rPr>
        <w:t xml:space="preserve"> که "حو</w:t>
      </w:r>
      <w:r>
        <w:rPr>
          <w:rFonts w:hint="cs"/>
          <w:rtl/>
          <w:lang w:bidi="fa-IR"/>
        </w:rPr>
        <w:t>ّ</w:t>
      </w:r>
      <w:r w:rsidR="00E80140">
        <w:rPr>
          <w:rFonts w:hint="cs"/>
          <w:rtl/>
          <w:lang w:bidi="fa-IR"/>
        </w:rPr>
        <w:t xml:space="preserve">ا" را </w:t>
      </w:r>
      <w:r w:rsidR="00D5080B">
        <w:rPr>
          <w:rFonts w:hint="cs"/>
          <w:rtl/>
          <w:lang w:bidi="fa-IR"/>
        </w:rPr>
        <w:t>به خوردن میوه ی ممنوع و "پاندور</w:t>
      </w:r>
      <w:r w:rsidR="00E80140">
        <w:rPr>
          <w:rFonts w:hint="cs"/>
          <w:rtl/>
          <w:lang w:bidi="fa-IR"/>
        </w:rPr>
        <w:t xml:space="preserve">" </w:t>
      </w:r>
      <w:r w:rsidR="00F350CA">
        <w:rPr>
          <w:rFonts w:hint="cs"/>
          <w:vertAlign w:val="superscript"/>
          <w:rtl/>
          <w:lang w:bidi="fa-IR"/>
        </w:rPr>
        <w:t>2</w:t>
      </w:r>
      <w:r w:rsidR="00074568">
        <w:rPr>
          <w:rFonts w:hint="cs"/>
          <w:rtl/>
          <w:lang w:bidi="fa-IR"/>
        </w:rPr>
        <w:t xml:space="preserve"> یونانی </w:t>
      </w:r>
      <w:r w:rsidR="00E80140">
        <w:rPr>
          <w:rFonts w:hint="cs"/>
          <w:rtl/>
          <w:lang w:bidi="fa-IR"/>
        </w:rPr>
        <w:t>را به باز کردن جعبه ی</w:t>
      </w:r>
      <w:r w:rsidR="00C363FB">
        <w:rPr>
          <w:lang w:bidi="fa-IR"/>
        </w:rPr>
        <w:t xml:space="preserve"> </w:t>
      </w:r>
      <w:r w:rsidR="00C363FB">
        <w:rPr>
          <w:rFonts w:hint="cs"/>
          <w:rtl/>
          <w:lang w:bidi="fa-IR"/>
        </w:rPr>
        <w:t xml:space="preserve">ممنوع و </w:t>
      </w:r>
      <w:r w:rsidR="00E80140">
        <w:rPr>
          <w:rFonts w:hint="cs"/>
          <w:rtl/>
          <w:lang w:bidi="fa-IR"/>
        </w:rPr>
        <w:t>کذایی برانگیخت.</w:t>
      </w:r>
    </w:p>
    <w:p w14:paraId="2E7CC071" w14:textId="77777777" w:rsidR="0027664E" w:rsidRDefault="0027664E" w:rsidP="006B5AF3">
      <w:pPr>
        <w:bidi/>
        <w:spacing w:line="360" w:lineRule="auto"/>
        <w:ind w:left="360"/>
        <w:jc w:val="both"/>
        <w:rPr>
          <w:rtl/>
          <w:lang w:bidi="fa-IR"/>
        </w:rPr>
      </w:pPr>
      <w:r>
        <w:rPr>
          <w:rFonts w:hint="cs"/>
          <w:rtl/>
          <w:lang w:bidi="fa-IR"/>
        </w:rPr>
        <w:t>اینک به این عبارت، دقت کنیم:</w:t>
      </w:r>
    </w:p>
    <w:p w14:paraId="02EF8C7E" w14:textId="3D0A63CA" w:rsidR="0027664E" w:rsidRPr="00406FE8" w:rsidRDefault="0027664E" w:rsidP="0027664E">
      <w:pPr>
        <w:bidi/>
        <w:spacing w:line="360" w:lineRule="auto"/>
        <w:jc w:val="both"/>
        <w:rPr>
          <w:b/>
          <w:bCs/>
          <w:sz w:val="18"/>
          <w:szCs w:val="18"/>
          <w:rtl/>
          <w:lang w:bidi="fa-IR"/>
        </w:rPr>
      </w:pPr>
      <w:r w:rsidRPr="00406FE8">
        <w:rPr>
          <w:rFonts w:hint="cs"/>
          <w:b/>
          <w:bCs/>
          <w:sz w:val="18"/>
          <w:szCs w:val="18"/>
          <w:rtl/>
          <w:lang w:bidi="fa-IR"/>
        </w:rPr>
        <w:t xml:space="preserve">     " دلم نمی خواست باز در کسی غرق شوم. می خواستم کم کم به تنها بودن عادت کنم. </w:t>
      </w:r>
      <w:r w:rsidR="00406FE8" w:rsidRPr="00406FE8">
        <w:rPr>
          <w:rFonts w:hint="cs"/>
          <w:b/>
          <w:bCs/>
          <w:sz w:val="18"/>
          <w:szCs w:val="18"/>
          <w:rtl/>
          <w:lang w:bidi="fa-IR"/>
        </w:rPr>
        <w:t xml:space="preserve">اما انگار قرار است کمی امیدوار شوم. باز کسی پیدا شود تا در ذهنم همه جا با من همراه باشد؛ حتی خیالش، عطرش یا اسمش، لذتی شیرین به من بدهد؛ مخصوصاً عطرش که دیوانه کننده است، باید یک عطر قدیمی مردانه باشد. همیشه روی میز اتاقش دستم میان عطرهایش می چرخد و همه را بو می کنم. همه، بوی او را می دهند اما هیچکدام آن، بوی مسحورکننده ی همیشگی او نمی شود. حتی تماشای شیشه های رنگی عطرها برایم لذت بخش است: شیشه های قرمز، بنفش، سبز، سیاه، بی رنگ یا قهوه ای. از روی شیشه ی بعضی ها، پیدا است که خالی هستند یا پُر اما </w:t>
      </w:r>
      <w:r w:rsidR="00C363FB">
        <w:rPr>
          <w:rFonts w:hint="cs"/>
          <w:b/>
          <w:bCs/>
          <w:sz w:val="18"/>
          <w:szCs w:val="18"/>
          <w:rtl/>
          <w:lang w:bidi="fa-IR"/>
        </w:rPr>
        <w:t xml:space="preserve">از </w:t>
      </w:r>
      <w:r w:rsidR="00406FE8" w:rsidRPr="00406FE8">
        <w:rPr>
          <w:rFonts w:hint="cs"/>
          <w:b/>
          <w:bCs/>
          <w:sz w:val="18"/>
          <w:szCs w:val="18"/>
          <w:rtl/>
          <w:lang w:bidi="fa-IR"/>
        </w:rPr>
        <w:t>بعضی دیگر</w:t>
      </w:r>
      <w:r w:rsidR="00C363FB">
        <w:rPr>
          <w:rFonts w:hint="cs"/>
          <w:b/>
          <w:bCs/>
          <w:sz w:val="18"/>
          <w:szCs w:val="18"/>
          <w:rtl/>
          <w:lang w:bidi="fa-IR"/>
        </w:rPr>
        <w:t>،</w:t>
      </w:r>
      <w:r w:rsidR="00406FE8" w:rsidRPr="00406FE8">
        <w:rPr>
          <w:rFonts w:hint="cs"/>
          <w:b/>
          <w:bCs/>
          <w:sz w:val="18"/>
          <w:szCs w:val="18"/>
          <w:rtl/>
          <w:lang w:bidi="fa-IR"/>
        </w:rPr>
        <w:t xml:space="preserve"> هیچ نمی شود فهمید که چیزی در آن ها هست یا نه. حتی تکانشان هم که بدهی، باز نمی فهمی. مرموز و سخت مقابلت می مانند. حتی بوی آن ها هم رمزآلود [رمزآمیز] است و شبیه بوی پمادهایی است که گاه مامان روی زانویش می مالد مواقعی که درد د</w:t>
      </w:r>
      <w:r w:rsidR="006B5AF3">
        <w:rPr>
          <w:rFonts w:hint="cs"/>
          <w:b/>
          <w:bCs/>
          <w:sz w:val="18"/>
          <w:szCs w:val="18"/>
          <w:rtl/>
          <w:lang w:bidi="fa-IR"/>
        </w:rPr>
        <w:t>ارد؛ بویی ناشناس و جذاب و کمی آز</w:t>
      </w:r>
      <w:r w:rsidR="00406FE8" w:rsidRPr="00406FE8">
        <w:rPr>
          <w:rFonts w:hint="cs"/>
          <w:b/>
          <w:bCs/>
          <w:sz w:val="18"/>
          <w:szCs w:val="18"/>
          <w:rtl/>
          <w:lang w:bidi="fa-IR"/>
        </w:rPr>
        <w:t>اددهنده مثل بوی بنزین که هم خوشایند است هم خفه کننده " (73).</w:t>
      </w:r>
    </w:p>
    <w:p w14:paraId="3AED5E4B" w14:textId="77777777" w:rsidR="00E67458" w:rsidRDefault="00406FE8" w:rsidP="00F350CA">
      <w:pPr>
        <w:bidi/>
        <w:spacing w:line="360" w:lineRule="auto"/>
        <w:jc w:val="both"/>
        <w:rPr>
          <w:rtl/>
          <w:lang w:bidi="fa-IR"/>
        </w:rPr>
      </w:pPr>
      <w:r>
        <w:rPr>
          <w:rFonts w:hint="cs"/>
          <w:rtl/>
          <w:lang w:bidi="fa-IR"/>
        </w:rPr>
        <w:t xml:space="preserve">    در کدام نوشتار مردانه ای، این اندازه به ظرایف و دقایق بوی عطر و رنگ شیشه های عطر مرد در اتاق "محسن" یا "عمر شریف" اشاره شده است؟ </w:t>
      </w:r>
      <w:r w:rsidR="007F0D37">
        <w:rPr>
          <w:rFonts w:hint="cs"/>
          <w:rtl/>
          <w:lang w:bidi="fa-IR"/>
        </w:rPr>
        <w:t xml:space="preserve">همه ی اعضا و حواس زن، از گونه ای هوشیاری ذاتی بهره مند است؛ گویی هریک ده ها شاخک حساس دارند که کوچک ترین چیزها را یکجا و با هم درک می کند. </w:t>
      </w:r>
      <w:r w:rsidR="00CC26F1">
        <w:rPr>
          <w:rFonts w:hint="cs"/>
          <w:rtl/>
          <w:lang w:bidi="fa-IR"/>
        </w:rPr>
        <w:t xml:space="preserve">آیا به همین دلیل نیست که نیرومندترین و بااقتدارترین مردان تاریخ جهان، گاه در برابر جاذبه های ظاهری و باطنی برخی زنان </w:t>
      </w:r>
      <w:r w:rsidR="00F3216A">
        <w:rPr>
          <w:rFonts w:hint="cs"/>
          <w:rtl/>
          <w:lang w:bidi="fa-IR"/>
        </w:rPr>
        <w:t xml:space="preserve">مانند "کلئوپاترا" </w:t>
      </w:r>
      <w:r w:rsidR="00F350CA">
        <w:rPr>
          <w:rFonts w:hint="cs"/>
          <w:vertAlign w:val="superscript"/>
          <w:rtl/>
          <w:lang w:bidi="fa-IR"/>
        </w:rPr>
        <w:t>3</w:t>
      </w:r>
      <w:r w:rsidR="00943CCC">
        <w:rPr>
          <w:rFonts w:hint="cs"/>
          <w:vertAlign w:val="superscript"/>
          <w:rtl/>
          <w:lang w:bidi="fa-IR"/>
        </w:rPr>
        <w:t xml:space="preserve">  </w:t>
      </w:r>
      <w:r w:rsidR="00F3216A">
        <w:rPr>
          <w:rFonts w:hint="cs"/>
          <w:rtl/>
          <w:lang w:bidi="fa-IR"/>
        </w:rPr>
        <w:t xml:space="preserve">و "هلن" </w:t>
      </w:r>
      <w:r w:rsidR="00F350CA">
        <w:rPr>
          <w:rFonts w:hint="cs"/>
          <w:vertAlign w:val="superscript"/>
          <w:rtl/>
          <w:lang w:bidi="fa-IR"/>
        </w:rPr>
        <w:t>4</w:t>
      </w:r>
      <w:r w:rsidR="00943CCC">
        <w:rPr>
          <w:rFonts w:hint="cs"/>
          <w:vertAlign w:val="superscript"/>
          <w:rtl/>
          <w:lang w:bidi="fa-IR"/>
        </w:rPr>
        <w:t xml:space="preserve">  </w:t>
      </w:r>
      <w:r w:rsidR="00CC26F1">
        <w:rPr>
          <w:rFonts w:hint="cs"/>
          <w:rtl/>
          <w:lang w:bidi="fa-IR"/>
        </w:rPr>
        <w:t xml:space="preserve">سقوط می کنند یا برای تصاحب آنان چون "سزار" </w:t>
      </w:r>
      <w:r w:rsidR="00F350CA">
        <w:rPr>
          <w:rFonts w:hint="cs"/>
          <w:vertAlign w:val="superscript"/>
          <w:rtl/>
          <w:lang w:bidi="fa-IR"/>
        </w:rPr>
        <w:t>5</w:t>
      </w:r>
      <w:r w:rsidR="00943CCC">
        <w:rPr>
          <w:rFonts w:hint="cs"/>
          <w:vertAlign w:val="superscript"/>
          <w:rtl/>
          <w:lang w:bidi="fa-IR"/>
        </w:rPr>
        <w:t xml:space="preserve">  </w:t>
      </w:r>
      <w:r w:rsidR="00CC26F1">
        <w:rPr>
          <w:rFonts w:hint="cs"/>
          <w:rtl/>
          <w:lang w:bidi="fa-IR"/>
        </w:rPr>
        <w:t xml:space="preserve">رومی و "پاریس" </w:t>
      </w:r>
      <w:r w:rsidR="00F350CA">
        <w:rPr>
          <w:rFonts w:hint="cs"/>
          <w:vertAlign w:val="superscript"/>
          <w:rtl/>
          <w:lang w:bidi="fa-IR"/>
        </w:rPr>
        <w:t>6</w:t>
      </w:r>
      <w:r w:rsidR="00943CCC">
        <w:rPr>
          <w:rFonts w:hint="cs"/>
          <w:vertAlign w:val="superscript"/>
          <w:rtl/>
          <w:lang w:bidi="fa-IR"/>
        </w:rPr>
        <w:t xml:space="preserve">  </w:t>
      </w:r>
      <w:r w:rsidR="00CC26F1">
        <w:rPr>
          <w:rFonts w:hint="cs"/>
          <w:rtl/>
          <w:lang w:bidi="fa-IR"/>
        </w:rPr>
        <w:t xml:space="preserve">یونانی خطر </w:t>
      </w:r>
      <w:r w:rsidR="00195C77">
        <w:rPr>
          <w:rFonts w:hint="cs"/>
          <w:rtl/>
          <w:lang w:bidi="fa-IR"/>
        </w:rPr>
        <w:t>را به جان می خرند</w:t>
      </w:r>
      <w:r w:rsidR="00CC26F1">
        <w:rPr>
          <w:rFonts w:hint="cs"/>
          <w:rtl/>
          <w:lang w:bidi="fa-IR"/>
        </w:rPr>
        <w:t xml:space="preserve">؟ </w:t>
      </w:r>
    </w:p>
    <w:p w14:paraId="3F4736A5" w14:textId="77777777" w:rsidR="006F0A2B" w:rsidRDefault="00E67458" w:rsidP="006B5AF3">
      <w:pPr>
        <w:bidi/>
        <w:spacing w:line="360" w:lineRule="auto"/>
        <w:jc w:val="both"/>
        <w:rPr>
          <w:rtl/>
          <w:lang w:bidi="fa-IR"/>
        </w:rPr>
      </w:pPr>
      <w:r>
        <w:rPr>
          <w:rFonts w:hint="cs"/>
          <w:rtl/>
          <w:lang w:bidi="fa-IR"/>
        </w:rPr>
        <w:t xml:space="preserve">     نویسنده ی زن حتی زمانی که عبارتی را از نگاه و زبان شخصیت مرد رمان </w:t>
      </w:r>
      <w:r w:rsidR="005908D5">
        <w:rPr>
          <w:rFonts w:hint="cs"/>
          <w:rtl/>
          <w:lang w:bidi="fa-IR"/>
        </w:rPr>
        <w:t xml:space="preserve">("محسن") </w:t>
      </w:r>
      <w:r>
        <w:rPr>
          <w:rFonts w:hint="cs"/>
          <w:rtl/>
          <w:lang w:bidi="fa-IR"/>
        </w:rPr>
        <w:t xml:space="preserve">می نویسد، "مُهر زنانه" </w:t>
      </w:r>
      <w:r w:rsidR="00943CCC">
        <w:rPr>
          <w:rFonts w:hint="cs"/>
          <w:rtl/>
          <w:lang w:bidi="fa-IR"/>
        </w:rPr>
        <w:t xml:space="preserve">بر آن آشکار است. نوشتار زنانه، هرگز نمی تواند و نباید "مُهر مردانه" </w:t>
      </w:r>
      <w:r w:rsidR="006B5AF3">
        <w:rPr>
          <w:rFonts w:hint="cs"/>
          <w:vertAlign w:val="superscript"/>
          <w:rtl/>
          <w:lang w:bidi="fa-IR"/>
        </w:rPr>
        <w:t>7</w:t>
      </w:r>
      <w:r w:rsidR="00943CCC">
        <w:rPr>
          <w:rFonts w:hint="cs"/>
          <w:vertAlign w:val="superscript"/>
          <w:rtl/>
          <w:lang w:bidi="fa-IR"/>
        </w:rPr>
        <w:t xml:space="preserve">  </w:t>
      </w:r>
      <w:r w:rsidR="006F0A2B">
        <w:rPr>
          <w:rFonts w:hint="cs"/>
          <w:rtl/>
          <w:lang w:bidi="fa-IR"/>
        </w:rPr>
        <w:t>داشته باشد. به این عبارت بنگریم:</w:t>
      </w:r>
    </w:p>
    <w:p w14:paraId="2A0828CA" w14:textId="77777777" w:rsidR="005908D5" w:rsidRPr="005908D5" w:rsidRDefault="006F0A2B" w:rsidP="006F0A2B">
      <w:pPr>
        <w:bidi/>
        <w:spacing w:line="360" w:lineRule="auto"/>
        <w:jc w:val="both"/>
        <w:rPr>
          <w:b/>
          <w:bCs/>
          <w:sz w:val="18"/>
          <w:szCs w:val="18"/>
          <w:rtl/>
          <w:lang w:bidi="fa-IR"/>
        </w:rPr>
      </w:pPr>
      <w:r w:rsidRPr="005908D5">
        <w:rPr>
          <w:rFonts w:hint="cs"/>
          <w:b/>
          <w:bCs/>
          <w:sz w:val="18"/>
          <w:szCs w:val="18"/>
          <w:rtl/>
          <w:lang w:bidi="fa-IR"/>
        </w:rPr>
        <w:t xml:space="preserve">     " </w:t>
      </w:r>
      <w:r w:rsidR="005908D5" w:rsidRPr="005908D5">
        <w:rPr>
          <w:rFonts w:hint="cs"/>
          <w:b/>
          <w:bCs/>
          <w:sz w:val="18"/>
          <w:szCs w:val="18"/>
          <w:rtl/>
          <w:lang w:bidi="fa-IR"/>
        </w:rPr>
        <w:t>خواهرها، تمام کارهای مادر را به عهده گرفته بودند. مگر می توانستم کاری کنم؟ مراقب بودند فقط یک پیراهن را برای من کنار بگذارند؛ همان پیراهن مشکی را که آستین های دانتل دارد. گفتم آن را برای من بگذارند. بوی مادر را نباید گم می کردم. چند روز پیش جوراب های سیاه بلندش را با چند ورق قرص توی کشو آخر کابینت آشپزخانه دیدم. صدای خش خش کیسه ی بالای تختش کنار صندلی م</w:t>
      </w:r>
      <w:r w:rsidR="009658BF">
        <w:rPr>
          <w:rFonts w:hint="cs"/>
          <w:b/>
          <w:bCs/>
          <w:sz w:val="18"/>
          <w:szCs w:val="18"/>
          <w:rtl/>
          <w:lang w:bidi="fa-IR"/>
        </w:rPr>
        <w:t xml:space="preserve">وجدار رادیوی قدیمی اش توی گوشم </w:t>
      </w:r>
      <w:r w:rsidR="005908D5" w:rsidRPr="005908D5">
        <w:rPr>
          <w:rFonts w:hint="cs"/>
          <w:b/>
          <w:bCs/>
          <w:sz w:val="18"/>
          <w:szCs w:val="18"/>
          <w:rtl/>
          <w:lang w:bidi="fa-IR"/>
        </w:rPr>
        <w:t>زنده شد. جوراب هایش را به پا کردم و جز به خاطر حمام، آن ها را از پا درنمی آوردم. به خواهرها گفته بودم آباژور کوچک اتاقش را روشن بگذارند. دیدن تاریکی اتاقش ویرانم می کرد. گفتم بگذارید عمر لامپ، چند روزی بیش تر از عمر مادرمان باشد " (107).</w:t>
      </w:r>
    </w:p>
    <w:p w14:paraId="1611A6DA" w14:textId="77777777" w:rsidR="00F350CA" w:rsidRDefault="007B47C6" w:rsidP="00DC3488">
      <w:pPr>
        <w:bidi/>
        <w:spacing w:line="360" w:lineRule="auto"/>
        <w:jc w:val="both"/>
        <w:rPr>
          <w:rtl/>
          <w:lang w:bidi="fa-IR"/>
        </w:rPr>
      </w:pPr>
      <w:r>
        <w:rPr>
          <w:rFonts w:hint="cs"/>
          <w:rtl/>
          <w:lang w:bidi="fa-IR"/>
        </w:rPr>
        <w:t xml:space="preserve">    "تعبیراتی مانند "آستین های دانتل" و ضرورت "گم نشدن بوی مادر"، به پا کردن "جوراب های سیاه مادر" و روشن گذاشتن آباژور کوچک اتاق مادر" برای یاد</w:t>
      </w:r>
      <w:r w:rsidR="00DC3488">
        <w:rPr>
          <w:rFonts w:hint="cs"/>
          <w:rtl/>
          <w:lang w:bidi="fa-IR"/>
        </w:rPr>
        <w:t>آ</w:t>
      </w:r>
      <w:r>
        <w:rPr>
          <w:rFonts w:hint="cs"/>
          <w:rtl/>
          <w:lang w:bidi="fa-IR"/>
        </w:rPr>
        <w:t xml:space="preserve">وری بیشتر او </w:t>
      </w:r>
      <w:r w:rsidR="00DC3488">
        <w:rPr>
          <w:rFonts w:hint="cs"/>
          <w:rtl/>
          <w:lang w:bidi="fa-IR"/>
        </w:rPr>
        <w:t>و "ویران ش</w:t>
      </w:r>
      <w:r>
        <w:rPr>
          <w:rFonts w:hint="cs"/>
          <w:rtl/>
          <w:lang w:bidi="fa-IR"/>
        </w:rPr>
        <w:t>دن" روان گوینده با دیدن تاریکی اتاق مادر و این که لازم است "عمر لامپ" چند روزی بیش از عمر مادر باشد، نگاه و نوشتاری زنانه است و مرد هرگز چنین عاطفی، و تأثیرگذار نمی تواند نوشت. این حکم، این داوری د</w:t>
      </w:r>
      <w:r w:rsidR="00F350CA">
        <w:rPr>
          <w:rFonts w:hint="cs"/>
          <w:rtl/>
          <w:lang w:bidi="fa-IR"/>
        </w:rPr>
        <w:t>رست "وولف" را تأیید می کند که:</w:t>
      </w:r>
    </w:p>
    <w:p w14:paraId="3E3AA807" w14:textId="77777777" w:rsidR="00611DF2" w:rsidRPr="00D16423" w:rsidRDefault="00F350CA" w:rsidP="00424B94">
      <w:pPr>
        <w:bidi/>
        <w:spacing w:line="360" w:lineRule="auto"/>
        <w:jc w:val="both"/>
        <w:rPr>
          <w:lang w:bidi="fa-IR"/>
        </w:rPr>
      </w:pPr>
      <w:r>
        <w:rPr>
          <w:rFonts w:hint="cs"/>
          <w:rtl/>
          <w:lang w:bidi="fa-IR"/>
        </w:rPr>
        <w:t xml:space="preserve">     " نوشتار زن، همیشه زنانه است؛ اما تنها همین ویژگی نمی تواند به زنانگی او کمک کند. نوشتار زن در بهترین وجهش، زنانه ترین نوشتار است اما باز مشکل اساسی در این گونه نوشتار، تعریفی است که ما از زنانگی باید داشته باشیم " (لاج؛ وود، 2000، 311).</w:t>
      </w:r>
      <w:r w:rsidR="00CC26F1">
        <w:rPr>
          <w:rFonts w:hint="cs"/>
          <w:rtl/>
          <w:lang w:bidi="fa-IR"/>
        </w:rPr>
        <w:t xml:space="preserve"> </w:t>
      </w:r>
      <w:r w:rsidR="00406FE8">
        <w:rPr>
          <w:rFonts w:hint="cs"/>
          <w:rtl/>
          <w:lang w:bidi="fa-IR"/>
        </w:rPr>
        <w:t xml:space="preserve"> </w:t>
      </w:r>
    </w:p>
    <w:p w14:paraId="6B4CDC2C" w14:textId="77777777" w:rsidR="00611DF2" w:rsidRPr="006B5AF3" w:rsidRDefault="00F350CA" w:rsidP="006B5AF3">
      <w:pPr>
        <w:pBdr>
          <w:top w:val="single" w:sz="4" w:space="1" w:color="auto"/>
        </w:pBdr>
        <w:bidi/>
        <w:spacing w:line="360" w:lineRule="auto"/>
        <w:jc w:val="right"/>
        <w:rPr>
          <w:sz w:val="18"/>
          <w:szCs w:val="18"/>
          <w:lang w:val="en-AU" w:bidi="fa-IR"/>
        </w:rPr>
      </w:pPr>
      <w:r w:rsidRPr="00D5080B">
        <w:rPr>
          <w:sz w:val="18"/>
          <w:szCs w:val="18"/>
          <w:lang w:val="en-AU" w:bidi="fa-IR"/>
        </w:rPr>
        <w:t xml:space="preserve">1. Animus                </w:t>
      </w:r>
      <w:r>
        <w:rPr>
          <w:sz w:val="18"/>
          <w:szCs w:val="18"/>
          <w:lang w:val="en-AU" w:bidi="fa-IR"/>
        </w:rPr>
        <w:t>2</w:t>
      </w:r>
      <w:r w:rsidRPr="00D5080B">
        <w:rPr>
          <w:sz w:val="18"/>
          <w:szCs w:val="18"/>
          <w:lang w:val="en-AU" w:bidi="fa-IR"/>
        </w:rPr>
        <w:t xml:space="preserve">. </w:t>
      </w:r>
      <w:proofErr w:type="spellStart"/>
      <w:r w:rsidRPr="00D5080B">
        <w:rPr>
          <w:sz w:val="18"/>
          <w:szCs w:val="18"/>
          <w:lang w:val="en-AU" w:bidi="fa-IR"/>
        </w:rPr>
        <w:t>Pandor</w:t>
      </w:r>
      <w:r w:rsidR="00D5080B" w:rsidRPr="00D5080B">
        <w:rPr>
          <w:sz w:val="18"/>
          <w:szCs w:val="18"/>
          <w:lang w:val="en-AU" w:bidi="fa-IR"/>
        </w:rPr>
        <w:t>e</w:t>
      </w:r>
      <w:proofErr w:type="spellEnd"/>
      <w:r w:rsidR="00D5080B" w:rsidRPr="00D5080B">
        <w:rPr>
          <w:sz w:val="18"/>
          <w:szCs w:val="18"/>
          <w:lang w:val="en-AU" w:bidi="fa-IR"/>
        </w:rPr>
        <w:t xml:space="preserve">              3. Cleopatra                  4. </w:t>
      </w:r>
      <w:proofErr w:type="spellStart"/>
      <w:r w:rsidR="00D5080B" w:rsidRPr="00D5080B">
        <w:rPr>
          <w:sz w:val="18"/>
          <w:szCs w:val="18"/>
          <w:lang w:val="en-AU" w:bidi="fa-IR"/>
        </w:rPr>
        <w:t>Hèl</w:t>
      </w:r>
      <w:r w:rsidR="00D5080B">
        <w:rPr>
          <w:sz w:val="18"/>
          <w:szCs w:val="18"/>
          <w:lang w:val="en-AU" w:bidi="fa-IR"/>
        </w:rPr>
        <w:t>è</w:t>
      </w:r>
      <w:r w:rsidR="00D5080B" w:rsidRPr="00D5080B">
        <w:rPr>
          <w:sz w:val="18"/>
          <w:szCs w:val="18"/>
          <w:lang w:val="en-AU" w:bidi="fa-IR"/>
        </w:rPr>
        <w:t>n</w:t>
      </w:r>
      <w:proofErr w:type="spellEnd"/>
      <w:r w:rsidR="00D5080B" w:rsidRPr="00D5080B">
        <w:rPr>
          <w:sz w:val="18"/>
          <w:szCs w:val="18"/>
          <w:lang w:val="en-AU" w:bidi="fa-IR"/>
        </w:rPr>
        <w:t xml:space="preserve">         </w:t>
      </w:r>
      <w:r w:rsidR="006B5AF3">
        <w:rPr>
          <w:sz w:val="18"/>
          <w:szCs w:val="18"/>
          <w:lang w:val="en-AU" w:bidi="fa-IR"/>
        </w:rPr>
        <w:t xml:space="preserve">  </w:t>
      </w:r>
      <w:r w:rsidR="00D5080B" w:rsidRPr="00D5080B">
        <w:rPr>
          <w:sz w:val="18"/>
          <w:szCs w:val="18"/>
          <w:lang w:val="en-AU" w:bidi="fa-IR"/>
        </w:rPr>
        <w:t xml:space="preserve">     5. Caesar               6. </w:t>
      </w:r>
      <w:r w:rsidR="00D5080B">
        <w:rPr>
          <w:sz w:val="18"/>
          <w:szCs w:val="18"/>
          <w:lang w:val="en-AU" w:bidi="fa-IR"/>
        </w:rPr>
        <w:t>Paris</w:t>
      </w:r>
      <w:r w:rsidR="006B5AF3">
        <w:rPr>
          <w:sz w:val="18"/>
          <w:szCs w:val="18"/>
          <w:lang w:val="en-AU" w:bidi="fa-IR"/>
        </w:rPr>
        <w:t xml:space="preserve">                  7. Masculine imprint</w:t>
      </w:r>
    </w:p>
    <w:p w14:paraId="7EA776B2" w14:textId="77777777" w:rsidR="00E77577" w:rsidRDefault="00E77577" w:rsidP="00611DF2">
      <w:pPr>
        <w:bidi/>
        <w:spacing w:line="360" w:lineRule="auto"/>
        <w:jc w:val="both"/>
        <w:rPr>
          <w:rtl/>
          <w:lang w:bidi="fa-IR"/>
        </w:rPr>
      </w:pPr>
      <w:r>
        <w:rPr>
          <w:rFonts w:hint="cs"/>
          <w:rtl/>
          <w:lang w:bidi="fa-IR"/>
        </w:rPr>
        <w:lastRenderedPageBreak/>
        <w:t xml:space="preserve">منابع: </w:t>
      </w:r>
    </w:p>
    <w:p w14:paraId="79818E76" w14:textId="77777777" w:rsidR="00E77577" w:rsidRPr="00E77577" w:rsidRDefault="00E77577" w:rsidP="00E77577">
      <w:pPr>
        <w:bidi/>
        <w:spacing w:line="360" w:lineRule="auto"/>
        <w:jc w:val="both"/>
        <w:rPr>
          <w:rtl/>
          <w:lang w:bidi="fa-IR"/>
        </w:rPr>
      </w:pPr>
      <w:r>
        <w:rPr>
          <w:rFonts w:hint="cs"/>
          <w:rtl/>
          <w:lang w:bidi="fa-IR"/>
        </w:rPr>
        <w:t xml:space="preserve">آریان پور، امیرحسین. </w:t>
      </w:r>
      <w:r>
        <w:rPr>
          <w:rFonts w:hint="cs"/>
          <w:i/>
          <w:iCs/>
          <w:rtl/>
          <w:lang w:bidi="fa-IR"/>
        </w:rPr>
        <w:t>فرویدیسم: با اشاراتی به ادبی</w:t>
      </w:r>
      <w:r w:rsidR="00534807">
        <w:rPr>
          <w:rFonts w:hint="cs"/>
          <w:i/>
          <w:iCs/>
          <w:rtl/>
          <w:lang w:bidi="fa-IR"/>
        </w:rPr>
        <w:t xml:space="preserve">ات و عرفان. </w:t>
      </w:r>
      <w:r>
        <w:rPr>
          <w:rFonts w:hint="cs"/>
          <w:rtl/>
          <w:lang w:bidi="fa-IR"/>
        </w:rPr>
        <w:t>تهران: شرکت سهامی کتابهای جیبی، امیرکبیر، چاپ دوم، 1357.</w:t>
      </w:r>
    </w:p>
    <w:p w14:paraId="7A43322F" w14:textId="77777777" w:rsidR="00E77577" w:rsidRDefault="00E77577" w:rsidP="00E77577">
      <w:pPr>
        <w:bidi/>
        <w:spacing w:line="360" w:lineRule="auto"/>
        <w:jc w:val="both"/>
        <w:rPr>
          <w:rtl/>
          <w:lang w:bidi="fa-IR"/>
        </w:rPr>
      </w:pPr>
      <w:r>
        <w:rPr>
          <w:rFonts w:hint="cs"/>
          <w:rtl/>
          <w:lang w:bidi="fa-IR"/>
        </w:rPr>
        <w:t xml:space="preserve">حمیدی، رکسانا. </w:t>
      </w:r>
      <w:r>
        <w:rPr>
          <w:rFonts w:hint="cs"/>
          <w:i/>
          <w:iCs/>
          <w:rtl/>
          <w:lang w:bidi="fa-IR"/>
        </w:rPr>
        <w:t xml:space="preserve">حوالی خیابان سی تیر. </w:t>
      </w:r>
      <w:r>
        <w:rPr>
          <w:rFonts w:hint="cs"/>
          <w:rtl/>
          <w:lang w:bidi="fa-IR"/>
        </w:rPr>
        <w:t>تهران: نشر افراز، 13</w:t>
      </w:r>
      <w:r w:rsidR="006B5AF3">
        <w:rPr>
          <w:rFonts w:hint="cs"/>
          <w:rtl/>
          <w:lang w:bidi="fa-IR"/>
        </w:rPr>
        <w:t>96</w:t>
      </w:r>
      <w:r>
        <w:rPr>
          <w:rFonts w:hint="cs"/>
          <w:rtl/>
          <w:lang w:bidi="fa-IR"/>
        </w:rPr>
        <w:t>.</w:t>
      </w:r>
    </w:p>
    <w:p w14:paraId="7EE935DF" w14:textId="77777777" w:rsidR="00933ACC" w:rsidRPr="00933ACC" w:rsidRDefault="00933ACC" w:rsidP="00933ACC">
      <w:pPr>
        <w:bidi/>
        <w:spacing w:line="360" w:lineRule="auto"/>
        <w:jc w:val="both"/>
        <w:rPr>
          <w:lang w:bidi="fa-IR"/>
        </w:rPr>
      </w:pPr>
      <w:r>
        <w:rPr>
          <w:rFonts w:hint="cs"/>
          <w:rtl/>
          <w:lang w:bidi="fa-IR"/>
        </w:rPr>
        <w:t xml:space="preserve">شایگان، داریوش. </w:t>
      </w:r>
      <w:r>
        <w:rPr>
          <w:rFonts w:hint="cs"/>
          <w:i/>
          <w:iCs/>
          <w:rtl/>
          <w:lang w:bidi="fa-IR"/>
        </w:rPr>
        <w:t xml:space="preserve">ادیان و مکتبهای فلسفی هند. </w:t>
      </w:r>
      <w:r>
        <w:rPr>
          <w:rFonts w:hint="cs"/>
          <w:rtl/>
          <w:lang w:bidi="fa-IR"/>
        </w:rPr>
        <w:t>تهران: انتشارات امیرکبیر، چاپ دوم، 1356.</w:t>
      </w:r>
    </w:p>
    <w:p w14:paraId="53C4B581" w14:textId="77777777" w:rsidR="0096241D" w:rsidRPr="0096241D" w:rsidRDefault="0096241D" w:rsidP="009356E9">
      <w:pPr>
        <w:bidi/>
        <w:spacing w:line="360" w:lineRule="auto"/>
        <w:rPr>
          <w:rtl/>
          <w:lang w:bidi="fa-IR"/>
        </w:rPr>
      </w:pPr>
      <w:r>
        <w:rPr>
          <w:rFonts w:hint="cs"/>
          <w:rtl/>
          <w:lang w:bidi="fa-IR"/>
        </w:rPr>
        <w:t xml:space="preserve">مایلز، رزالیند. </w:t>
      </w:r>
      <w:r>
        <w:rPr>
          <w:rFonts w:hint="cs"/>
          <w:i/>
          <w:iCs/>
          <w:rtl/>
          <w:lang w:bidi="fa-IR"/>
        </w:rPr>
        <w:t xml:space="preserve">زنان و رمان. </w:t>
      </w:r>
      <w:r>
        <w:rPr>
          <w:rFonts w:hint="cs"/>
          <w:rtl/>
          <w:lang w:bidi="fa-IR"/>
        </w:rPr>
        <w:t>ترجمه ی علی آذرنگ (جباری). تهران: انتشارات روشنگران و مطالعات زنان،1380</w:t>
      </w:r>
      <w:r w:rsidR="0035655E">
        <w:rPr>
          <w:rFonts w:hint="cs"/>
          <w:rtl/>
          <w:lang w:bidi="fa-IR"/>
        </w:rPr>
        <w:t>.</w:t>
      </w:r>
    </w:p>
    <w:p w14:paraId="3C73FBB1" w14:textId="77777777" w:rsidR="00E77577" w:rsidRDefault="00E77577" w:rsidP="009356E9">
      <w:pPr>
        <w:bidi/>
        <w:spacing w:line="360" w:lineRule="auto"/>
        <w:jc w:val="both"/>
        <w:rPr>
          <w:rtl/>
          <w:lang w:bidi="fa-IR"/>
        </w:rPr>
      </w:pPr>
      <w:r>
        <w:rPr>
          <w:rFonts w:hint="cs"/>
          <w:rtl/>
          <w:lang w:bidi="fa-IR"/>
        </w:rPr>
        <w:t xml:space="preserve">وولف. ویرجینیا. </w:t>
      </w:r>
      <w:r>
        <w:rPr>
          <w:rFonts w:hint="cs"/>
          <w:i/>
          <w:iCs/>
          <w:rtl/>
          <w:lang w:bidi="fa-IR"/>
        </w:rPr>
        <w:t xml:space="preserve">به سوی فانوس دریایی. </w:t>
      </w:r>
      <w:r>
        <w:rPr>
          <w:rFonts w:hint="cs"/>
          <w:rtl/>
          <w:lang w:bidi="fa-IR"/>
        </w:rPr>
        <w:t>ترجمه ی صالح حسینی. تهران: انتشارات نیلوفر،1370.</w:t>
      </w:r>
    </w:p>
    <w:p w14:paraId="488B895F" w14:textId="77777777" w:rsidR="00D73D8E" w:rsidRDefault="00D73D8E" w:rsidP="00796523">
      <w:pPr>
        <w:bidi/>
        <w:spacing w:line="360" w:lineRule="auto"/>
        <w:jc w:val="both"/>
        <w:rPr>
          <w:rtl/>
          <w:lang w:bidi="fa-IR"/>
        </w:rPr>
      </w:pPr>
      <w:r>
        <w:rPr>
          <w:rFonts w:hint="cs"/>
          <w:rtl/>
          <w:lang w:bidi="fa-IR"/>
        </w:rPr>
        <w:t xml:space="preserve">یونگ، کارل گوستاو. </w:t>
      </w:r>
      <w:r>
        <w:rPr>
          <w:rFonts w:hint="cs"/>
          <w:i/>
          <w:iCs/>
          <w:rtl/>
          <w:lang w:bidi="fa-IR"/>
        </w:rPr>
        <w:t xml:space="preserve">روح و زندگی. </w:t>
      </w:r>
      <w:r>
        <w:rPr>
          <w:rFonts w:hint="cs"/>
          <w:rtl/>
          <w:lang w:bidi="fa-IR"/>
        </w:rPr>
        <w:t xml:space="preserve">ترجمه ی دکتر لطیف صدقیانی. تهران: </w:t>
      </w:r>
      <w:r w:rsidR="00796523">
        <w:rPr>
          <w:rFonts w:hint="cs"/>
          <w:rtl/>
          <w:lang w:bidi="fa-IR"/>
        </w:rPr>
        <w:t>انتشارات جامی، چاپ دوم، 1385.</w:t>
      </w:r>
    </w:p>
    <w:p w14:paraId="2C21D3B6" w14:textId="77777777" w:rsidR="00D73D8E" w:rsidRDefault="00D73D8E" w:rsidP="00D73D8E">
      <w:pPr>
        <w:bidi/>
        <w:spacing w:line="360" w:lineRule="auto"/>
        <w:jc w:val="right"/>
        <w:rPr>
          <w:lang w:val="en-AU" w:bidi="fa-IR"/>
        </w:rPr>
      </w:pPr>
      <w:r>
        <w:rPr>
          <w:lang w:val="en-AU" w:bidi="fa-IR"/>
        </w:rPr>
        <w:t xml:space="preserve">Booker, M. Keith. </w:t>
      </w:r>
      <w:r>
        <w:rPr>
          <w:i/>
          <w:iCs/>
          <w:lang w:val="en-AU" w:bidi="fa-IR"/>
        </w:rPr>
        <w:t xml:space="preserve">A Practical Introduction to Literary Theory and Practice. </w:t>
      </w:r>
      <w:r>
        <w:rPr>
          <w:lang w:val="en-AU" w:bidi="fa-IR"/>
        </w:rPr>
        <w:t xml:space="preserve">Longman Publishers USA, 1996. </w:t>
      </w:r>
    </w:p>
    <w:p w14:paraId="28C3AA8F" w14:textId="77777777" w:rsidR="000F31A0" w:rsidRPr="007362F4" w:rsidRDefault="000F31A0" w:rsidP="007362F4">
      <w:pPr>
        <w:bidi/>
        <w:spacing w:line="360" w:lineRule="auto"/>
        <w:jc w:val="right"/>
        <w:rPr>
          <w:lang w:val="en-AU" w:bidi="fa-IR"/>
        </w:rPr>
      </w:pPr>
      <w:r>
        <w:rPr>
          <w:lang w:val="en-AU" w:bidi="fa-IR"/>
        </w:rPr>
        <w:t>Cameron, Deborah.</w:t>
      </w:r>
      <w:r w:rsidR="007362F4">
        <w:rPr>
          <w:lang w:val="en-AU" w:bidi="fa-IR"/>
        </w:rPr>
        <w:t xml:space="preserve"> “</w:t>
      </w:r>
      <w:r>
        <w:rPr>
          <w:i/>
          <w:iCs/>
          <w:lang w:val="en-AU" w:bidi="fa-IR"/>
        </w:rPr>
        <w:t>New Arrivals: The Feminist Challenge</w:t>
      </w:r>
      <w:r w:rsidR="007362F4">
        <w:rPr>
          <w:i/>
          <w:iCs/>
          <w:lang w:val="en-AU" w:bidi="fa-IR"/>
        </w:rPr>
        <w:t xml:space="preserve"> in Language Study”. </w:t>
      </w:r>
      <w:r w:rsidR="007362F4">
        <w:rPr>
          <w:lang w:val="en-AU" w:bidi="fa-IR"/>
        </w:rPr>
        <w:t xml:space="preserve">In: Wolf (ed.), </w:t>
      </w:r>
      <w:r w:rsidR="007362F4" w:rsidRPr="007362F4">
        <w:rPr>
          <w:u w:val="single"/>
          <w:lang w:val="en-AU" w:bidi="fa-IR"/>
        </w:rPr>
        <w:t>New Departures in Li</w:t>
      </w:r>
      <w:r w:rsidR="0035655E">
        <w:rPr>
          <w:u w:val="single"/>
          <w:lang w:val="en-AU" w:bidi="fa-IR"/>
        </w:rPr>
        <w:t>n</w:t>
      </w:r>
      <w:r w:rsidR="007362F4" w:rsidRPr="007362F4">
        <w:rPr>
          <w:u w:val="single"/>
          <w:lang w:val="en-AU" w:bidi="fa-IR"/>
        </w:rPr>
        <w:t>guistics</w:t>
      </w:r>
      <w:r w:rsidR="007362F4">
        <w:rPr>
          <w:lang w:val="en-AU" w:bidi="fa-IR"/>
        </w:rPr>
        <w:t>, New York: Garland Press, 1992.</w:t>
      </w:r>
    </w:p>
    <w:p w14:paraId="757307B0" w14:textId="77777777" w:rsidR="007362F4" w:rsidRDefault="0096241D" w:rsidP="000F31A0">
      <w:pPr>
        <w:bidi/>
        <w:spacing w:line="360" w:lineRule="auto"/>
        <w:jc w:val="right"/>
        <w:rPr>
          <w:lang w:val="en-AU" w:bidi="fa-IR"/>
        </w:rPr>
      </w:pPr>
      <w:proofErr w:type="spellStart"/>
      <w:r>
        <w:rPr>
          <w:lang w:val="en-AU" w:bidi="fa-IR"/>
        </w:rPr>
        <w:t>Cixous</w:t>
      </w:r>
      <w:proofErr w:type="spellEnd"/>
      <w:r>
        <w:rPr>
          <w:lang w:val="en-AU" w:bidi="fa-IR"/>
        </w:rPr>
        <w:t xml:space="preserve">, </w:t>
      </w:r>
      <w:proofErr w:type="spellStart"/>
      <w:r>
        <w:rPr>
          <w:lang w:val="en-AU" w:bidi="fa-IR"/>
        </w:rPr>
        <w:t>Hèlèn</w:t>
      </w:r>
      <w:proofErr w:type="spellEnd"/>
      <w:r>
        <w:rPr>
          <w:lang w:val="en-AU" w:bidi="fa-IR"/>
        </w:rPr>
        <w:t xml:space="preserve"> and </w:t>
      </w:r>
      <w:proofErr w:type="spellStart"/>
      <w:r>
        <w:rPr>
          <w:lang w:val="en-AU" w:bidi="fa-IR"/>
        </w:rPr>
        <w:t>Clèment</w:t>
      </w:r>
      <w:proofErr w:type="spellEnd"/>
      <w:r>
        <w:rPr>
          <w:lang w:val="en-AU" w:bidi="fa-IR"/>
        </w:rPr>
        <w:t xml:space="preserve">, Catherine, </w:t>
      </w:r>
      <w:r>
        <w:rPr>
          <w:i/>
          <w:iCs/>
          <w:lang w:val="en-AU" w:bidi="fa-IR"/>
        </w:rPr>
        <w:t xml:space="preserve">La </w:t>
      </w:r>
      <w:proofErr w:type="spellStart"/>
      <w:r>
        <w:rPr>
          <w:i/>
          <w:iCs/>
          <w:lang w:val="en-AU" w:bidi="fa-IR"/>
        </w:rPr>
        <w:t>Jeune</w:t>
      </w:r>
      <w:proofErr w:type="spellEnd"/>
      <w:r>
        <w:rPr>
          <w:i/>
          <w:iCs/>
          <w:lang w:val="en-AU" w:bidi="fa-IR"/>
        </w:rPr>
        <w:t xml:space="preserve"> </w:t>
      </w:r>
      <w:proofErr w:type="spellStart"/>
      <w:r>
        <w:rPr>
          <w:i/>
          <w:iCs/>
          <w:lang w:val="en-AU" w:bidi="fa-IR"/>
        </w:rPr>
        <w:t>Nèe</w:t>
      </w:r>
      <w:proofErr w:type="spellEnd"/>
      <w:r>
        <w:rPr>
          <w:i/>
          <w:iCs/>
          <w:lang w:val="en-AU" w:bidi="fa-IR"/>
        </w:rPr>
        <w:t xml:space="preserve">, 1975. </w:t>
      </w:r>
      <w:r>
        <w:rPr>
          <w:lang w:val="en-AU" w:bidi="fa-IR"/>
        </w:rPr>
        <w:t xml:space="preserve">Cited in: </w:t>
      </w:r>
      <w:r w:rsidR="000F31A0">
        <w:rPr>
          <w:i/>
          <w:iCs/>
          <w:lang w:val="en-AU" w:bidi="fa-IR"/>
        </w:rPr>
        <w:t xml:space="preserve">Literary Theory Today. </w:t>
      </w:r>
      <w:r w:rsidR="005E277D" w:rsidRPr="005E277D">
        <w:rPr>
          <w:lang w:val="en-AU" w:bidi="fa-IR"/>
        </w:rPr>
        <w:t>Peter Collier and Helga Geyer- Ryan</w:t>
      </w:r>
      <w:r w:rsidR="005E277D">
        <w:rPr>
          <w:lang w:val="en-AU" w:bidi="fa-IR"/>
        </w:rPr>
        <w:t xml:space="preserve"> (Eds.). </w:t>
      </w:r>
      <w:r w:rsidR="000F31A0">
        <w:rPr>
          <w:lang w:val="en-AU" w:bidi="fa-IR"/>
        </w:rPr>
        <w:t>Ithaca: Cornell University Press, 1990.</w:t>
      </w:r>
    </w:p>
    <w:p w14:paraId="58FADFAD" w14:textId="0476E9E3" w:rsidR="0096241D" w:rsidRPr="005E277D" w:rsidRDefault="007362F4" w:rsidP="007362F4">
      <w:pPr>
        <w:bidi/>
        <w:spacing w:line="360" w:lineRule="auto"/>
        <w:jc w:val="right"/>
        <w:rPr>
          <w:i/>
          <w:iCs/>
          <w:lang w:val="en-AU" w:bidi="fa-IR"/>
        </w:rPr>
      </w:pPr>
      <w:r>
        <w:rPr>
          <w:lang w:val="en-AU" w:bidi="fa-IR"/>
        </w:rPr>
        <w:t>Jespers</w:t>
      </w:r>
      <w:r w:rsidR="006214AF">
        <w:rPr>
          <w:lang w:val="en-AU" w:bidi="fa-IR"/>
        </w:rPr>
        <w:t>e</w:t>
      </w:r>
      <w:r>
        <w:rPr>
          <w:lang w:val="en-AU" w:bidi="fa-IR"/>
        </w:rPr>
        <w:t xml:space="preserve">n, Otto. </w:t>
      </w:r>
      <w:r>
        <w:rPr>
          <w:i/>
          <w:iCs/>
          <w:lang w:val="en-AU" w:bidi="fa-IR"/>
        </w:rPr>
        <w:t xml:space="preserve">Language: Its Nature, Development and Origin. </w:t>
      </w:r>
      <w:r>
        <w:rPr>
          <w:lang w:val="en-AU" w:bidi="fa-IR"/>
        </w:rPr>
        <w:t>London: Allen and Unwin, 1922.</w:t>
      </w:r>
      <w:r w:rsidR="005E277D">
        <w:rPr>
          <w:i/>
          <w:iCs/>
          <w:lang w:val="en-AU" w:bidi="fa-IR"/>
        </w:rPr>
        <w:t xml:space="preserve"> </w:t>
      </w:r>
    </w:p>
    <w:p w14:paraId="2B63C9B0" w14:textId="0C3EFE9E" w:rsidR="00D73D8E" w:rsidRDefault="00D73D8E" w:rsidP="006F0C29">
      <w:pPr>
        <w:bidi/>
        <w:spacing w:line="360" w:lineRule="auto"/>
        <w:jc w:val="right"/>
        <w:rPr>
          <w:lang w:val="en-AU" w:bidi="fa-IR"/>
        </w:rPr>
      </w:pPr>
      <w:r>
        <w:rPr>
          <w:lang w:val="en-AU" w:bidi="fa-IR"/>
        </w:rPr>
        <w:t>Latham, Jacqueline E.</w:t>
      </w:r>
      <w:r w:rsidR="00424B94">
        <w:rPr>
          <w:lang w:val="en-AU" w:bidi="fa-IR"/>
        </w:rPr>
        <w:t xml:space="preserve"> </w:t>
      </w:r>
      <w:r>
        <w:rPr>
          <w:lang w:val="en-AU" w:bidi="fa-IR"/>
        </w:rPr>
        <w:t xml:space="preserve">M. (Ed.). </w:t>
      </w:r>
      <w:r>
        <w:rPr>
          <w:i/>
          <w:iCs/>
          <w:lang w:val="en-AU" w:bidi="fa-IR"/>
        </w:rPr>
        <w:t xml:space="preserve">Critics on Virginia Woolf. </w:t>
      </w:r>
      <w:r>
        <w:rPr>
          <w:lang w:val="en-AU" w:bidi="fa-IR"/>
        </w:rPr>
        <w:t>Universal Book Stall, New Del</w:t>
      </w:r>
      <w:r w:rsidR="00363B6A">
        <w:rPr>
          <w:lang w:val="en-AU" w:bidi="fa-IR"/>
        </w:rPr>
        <w:t>h</w:t>
      </w:r>
      <w:r>
        <w:rPr>
          <w:lang w:val="en-AU" w:bidi="fa-IR"/>
        </w:rPr>
        <w:t>i, 1994.</w:t>
      </w:r>
    </w:p>
    <w:p w14:paraId="2E3D369C" w14:textId="77777777" w:rsidR="00D73D8E" w:rsidRDefault="00D73D8E" w:rsidP="0096241D">
      <w:pPr>
        <w:bidi/>
        <w:spacing w:line="360" w:lineRule="auto"/>
        <w:jc w:val="right"/>
        <w:rPr>
          <w:lang w:val="en-AU" w:bidi="fa-IR"/>
        </w:rPr>
      </w:pPr>
      <w:r>
        <w:rPr>
          <w:lang w:val="en-AU" w:bidi="fa-IR"/>
        </w:rPr>
        <w:t>Lodge, David; Wood, Nigel (Eds</w:t>
      </w:r>
      <w:r w:rsidR="006F0C29">
        <w:rPr>
          <w:lang w:val="en-AU" w:bidi="fa-IR"/>
        </w:rPr>
        <w:t>.</w:t>
      </w:r>
      <w:r>
        <w:rPr>
          <w:lang w:val="en-AU" w:bidi="fa-IR"/>
        </w:rPr>
        <w:t xml:space="preserve">). </w:t>
      </w:r>
      <w:r w:rsidR="006F0C29">
        <w:rPr>
          <w:i/>
          <w:iCs/>
          <w:lang w:val="en-AU" w:bidi="fa-IR"/>
        </w:rPr>
        <w:t xml:space="preserve">Modern Criticism and Theory: A Reader. </w:t>
      </w:r>
      <w:r w:rsidR="006F0C29">
        <w:rPr>
          <w:lang w:val="en-AU" w:bidi="fa-IR"/>
        </w:rPr>
        <w:t>Second Edi</w:t>
      </w:r>
      <w:r w:rsidR="0096241D">
        <w:rPr>
          <w:lang w:val="en-AU" w:bidi="fa-IR"/>
        </w:rPr>
        <w:t>t</w:t>
      </w:r>
      <w:r w:rsidR="006F0C29">
        <w:rPr>
          <w:lang w:val="en-AU" w:bidi="fa-IR"/>
        </w:rPr>
        <w:t>ion, 2000.</w:t>
      </w:r>
    </w:p>
    <w:p w14:paraId="7D64D80F" w14:textId="77777777" w:rsidR="008E0F88" w:rsidRPr="008E0F88" w:rsidRDefault="008E0F88" w:rsidP="008E0F88">
      <w:pPr>
        <w:bidi/>
        <w:spacing w:line="360" w:lineRule="auto"/>
        <w:jc w:val="right"/>
        <w:rPr>
          <w:lang w:val="en-AU" w:bidi="fa-IR"/>
        </w:rPr>
      </w:pPr>
      <w:r>
        <w:rPr>
          <w:lang w:val="en-AU" w:bidi="fa-IR"/>
        </w:rPr>
        <w:t xml:space="preserve">Tyson, Lois. </w:t>
      </w:r>
      <w:r>
        <w:rPr>
          <w:i/>
          <w:iCs/>
          <w:lang w:val="en-AU" w:bidi="fa-IR"/>
        </w:rPr>
        <w:t xml:space="preserve">Critical Theory Today: A User-Friendly Guide. </w:t>
      </w:r>
      <w:r>
        <w:rPr>
          <w:lang w:val="en-AU" w:bidi="fa-IR"/>
        </w:rPr>
        <w:t>Second Edition, Routledge, 2006.</w:t>
      </w:r>
    </w:p>
    <w:p w14:paraId="20C1AC0A" w14:textId="77777777" w:rsidR="006F0C29" w:rsidRPr="006F0C29" w:rsidRDefault="006F0C29" w:rsidP="006F0C29">
      <w:pPr>
        <w:bidi/>
        <w:spacing w:line="360" w:lineRule="auto"/>
        <w:jc w:val="right"/>
        <w:rPr>
          <w:lang w:val="en-AU" w:bidi="fa-IR"/>
        </w:rPr>
      </w:pPr>
    </w:p>
    <w:p w14:paraId="40F1C763" w14:textId="77777777" w:rsidR="00E77577" w:rsidRDefault="00E77577" w:rsidP="00E77577">
      <w:pPr>
        <w:bidi/>
        <w:spacing w:line="360" w:lineRule="auto"/>
        <w:jc w:val="both"/>
        <w:rPr>
          <w:rtl/>
          <w:lang w:bidi="fa-IR"/>
        </w:rPr>
      </w:pPr>
    </w:p>
    <w:p w14:paraId="167AECF2" w14:textId="77777777" w:rsidR="006749B1" w:rsidRPr="00B1451C" w:rsidRDefault="00EA6BE6" w:rsidP="00E77577">
      <w:pPr>
        <w:bidi/>
        <w:spacing w:line="360" w:lineRule="auto"/>
        <w:jc w:val="both"/>
        <w:rPr>
          <w:rtl/>
          <w:lang w:val="en-AU" w:bidi="fa-IR"/>
        </w:rPr>
      </w:pPr>
      <w:r>
        <w:rPr>
          <w:rFonts w:hint="cs"/>
          <w:rtl/>
          <w:lang w:bidi="fa-IR"/>
        </w:rPr>
        <w:t xml:space="preserve">  </w:t>
      </w:r>
      <w:r w:rsidR="005B547C">
        <w:rPr>
          <w:rFonts w:hint="cs"/>
          <w:rtl/>
          <w:lang w:bidi="fa-IR"/>
        </w:rPr>
        <w:t xml:space="preserve"> </w:t>
      </w:r>
      <w:r w:rsidR="006749B1">
        <w:rPr>
          <w:rFonts w:hint="cs"/>
          <w:rtl/>
          <w:lang w:bidi="fa-IR"/>
        </w:rPr>
        <w:t xml:space="preserve"> </w:t>
      </w:r>
      <w:r w:rsidR="002E4DB5">
        <w:rPr>
          <w:rFonts w:hint="cs"/>
          <w:rtl/>
          <w:lang w:bidi="fa-IR"/>
        </w:rPr>
        <w:t xml:space="preserve">    </w:t>
      </w:r>
    </w:p>
    <w:p w14:paraId="04E0BA70" w14:textId="77777777" w:rsidR="00DC2D5A" w:rsidRDefault="00D922C0" w:rsidP="00DC2D5A">
      <w:pPr>
        <w:bidi/>
        <w:spacing w:line="360" w:lineRule="auto"/>
        <w:jc w:val="both"/>
        <w:rPr>
          <w:rtl/>
          <w:lang w:bidi="fa-IR"/>
        </w:rPr>
      </w:pPr>
      <w:r>
        <w:rPr>
          <w:rFonts w:hint="cs"/>
          <w:rtl/>
          <w:lang w:bidi="fa-IR"/>
        </w:rPr>
        <w:t xml:space="preserve"> </w:t>
      </w:r>
    </w:p>
    <w:p w14:paraId="3C5D08D8" w14:textId="77777777" w:rsidR="00BD2497" w:rsidRDefault="00BD2497" w:rsidP="00BD2497">
      <w:pPr>
        <w:bidi/>
        <w:spacing w:line="360" w:lineRule="auto"/>
        <w:jc w:val="both"/>
        <w:rPr>
          <w:rtl/>
          <w:lang w:bidi="fa-IR"/>
        </w:rPr>
      </w:pPr>
    </w:p>
    <w:p w14:paraId="58291C1C" w14:textId="77777777" w:rsidR="00BD2497" w:rsidRDefault="00BD2497" w:rsidP="00BD2497">
      <w:pPr>
        <w:bidi/>
        <w:spacing w:line="360" w:lineRule="auto"/>
        <w:jc w:val="both"/>
        <w:rPr>
          <w:rtl/>
          <w:lang w:bidi="fa-IR"/>
        </w:rPr>
      </w:pPr>
    </w:p>
    <w:p w14:paraId="3C284F9D" w14:textId="77777777" w:rsidR="00CA4BBF" w:rsidRDefault="00CA4BBF" w:rsidP="00CA4BBF">
      <w:pPr>
        <w:bidi/>
        <w:spacing w:line="360" w:lineRule="auto"/>
        <w:jc w:val="both"/>
        <w:rPr>
          <w:rtl/>
          <w:lang w:val="en-AU" w:bidi="fa-IR"/>
        </w:rPr>
      </w:pPr>
    </w:p>
    <w:p w14:paraId="71831405" w14:textId="77777777" w:rsidR="000100CE" w:rsidRPr="000100CE" w:rsidRDefault="000100CE" w:rsidP="00F40CBE">
      <w:pPr>
        <w:bidi/>
        <w:spacing w:line="360" w:lineRule="auto"/>
        <w:jc w:val="both"/>
        <w:rPr>
          <w:rtl/>
          <w:lang w:val="en-AU" w:bidi="fa-IR"/>
        </w:rPr>
      </w:pPr>
      <w:r>
        <w:rPr>
          <w:rFonts w:hint="cs"/>
          <w:rtl/>
          <w:lang w:val="en-AU" w:bidi="fa-IR"/>
        </w:rPr>
        <w:t xml:space="preserve">  </w:t>
      </w:r>
    </w:p>
    <w:p w14:paraId="4CA409CA" w14:textId="77777777" w:rsidR="00894630" w:rsidRPr="00CA4D38" w:rsidRDefault="00894630" w:rsidP="00894630">
      <w:pPr>
        <w:bidi/>
        <w:spacing w:line="360" w:lineRule="auto"/>
        <w:jc w:val="both"/>
        <w:rPr>
          <w:rtl/>
          <w:lang w:val="en-AU" w:bidi="fa-IR"/>
        </w:rPr>
      </w:pPr>
    </w:p>
    <w:p w14:paraId="4C185B88" w14:textId="77777777" w:rsidR="000A47CF" w:rsidRPr="000A47CF" w:rsidRDefault="000A47CF" w:rsidP="000A47CF">
      <w:pPr>
        <w:bidi/>
        <w:jc w:val="both"/>
        <w:rPr>
          <w:rtl/>
          <w:lang w:bidi="fa-IR"/>
        </w:rPr>
      </w:pPr>
    </w:p>
    <w:sectPr w:rsidR="000A47CF" w:rsidRPr="000A47CF" w:rsidSect="007E10DF">
      <w:headerReference w:type="default" r:id="rId8"/>
      <w:pgSz w:w="11906" w:h="16838"/>
      <w:pgMar w:top="1440" w:right="1440" w:bottom="1440" w:left="1440" w:header="708" w:footer="708" w:gutter="0"/>
      <w:pgNumType w:start="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170C" w14:textId="77777777" w:rsidR="00A27E72" w:rsidRDefault="00A27E72" w:rsidP="006D3369">
      <w:pPr>
        <w:spacing w:after="0" w:line="240" w:lineRule="auto"/>
      </w:pPr>
      <w:r>
        <w:separator/>
      </w:r>
    </w:p>
  </w:endnote>
  <w:endnote w:type="continuationSeparator" w:id="0">
    <w:p w14:paraId="46D936A2" w14:textId="77777777" w:rsidR="00A27E72" w:rsidRDefault="00A27E72" w:rsidP="006D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6E6C" w14:textId="77777777" w:rsidR="00A27E72" w:rsidRDefault="00A27E72" w:rsidP="006D3369">
      <w:pPr>
        <w:spacing w:after="0" w:line="240" w:lineRule="auto"/>
      </w:pPr>
      <w:r>
        <w:separator/>
      </w:r>
    </w:p>
  </w:footnote>
  <w:footnote w:type="continuationSeparator" w:id="0">
    <w:p w14:paraId="08EB1CD7" w14:textId="77777777" w:rsidR="00A27E72" w:rsidRDefault="00A27E72" w:rsidP="006D3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174538"/>
      <w:docPartObj>
        <w:docPartGallery w:val="Page Numbers (Top of Page)"/>
        <w:docPartUnique/>
      </w:docPartObj>
    </w:sdtPr>
    <w:sdtEndPr>
      <w:rPr>
        <w:noProof/>
      </w:rPr>
    </w:sdtEndPr>
    <w:sdtContent>
      <w:p w14:paraId="327833F1" w14:textId="77777777" w:rsidR="006D3369" w:rsidRDefault="006D3369">
        <w:pPr>
          <w:pStyle w:val="Header"/>
        </w:pPr>
        <w:r>
          <w:fldChar w:fldCharType="begin"/>
        </w:r>
        <w:r>
          <w:instrText xml:space="preserve"> PAGE   \* MERGEFORMAT </w:instrText>
        </w:r>
        <w:r>
          <w:fldChar w:fldCharType="separate"/>
        </w:r>
        <w:r w:rsidR="00D83C60">
          <w:rPr>
            <w:noProof/>
          </w:rPr>
          <w:t>212</w:t>
        </w:r>
        <w:r>
          <w:rPr>
            <w:noProof/>
          </w:rPr>
          <w:fldChar w:fldCharType="end"/>
        </w:r>
      </w:p>
    </w:sdtContent>
  </w:sdt>
  <w:p w14:paraId="486D6537" w14:textId="77777777" w:rsidR="006D3369" w:rsidRDefault="006D3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24D97"/>
    <w:multiLevelType w:val="hybridMultilevel"/>
    <w:tmpl w:val="3FD07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A41A9A"/>
    <w:multiLevelType w:val="hybridMultilevel"/>
    <w:tmpl w:val="32347E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4690584">
    <w:abstractNumId w:val="1"/>
  </w:num>
  <w:num w:numId="2" w16cid:durableId="137723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CF"/>
    <w:rsid w:val="000100CE"/>
    <w:rsid w:val="00067603"/>
    <w:rsid w:val="00074568"/>
    <w:rsid w:val="000847DA"/>
    <w:rsid w:val="000932CA"/>
    <w:rsid w:val="000A19DF"/>
    <w:rsid w:val="000A47CF"/>
    <w:rsid w:val="000B7B1E"/>
    <w:rsid w:val="000C0E94"/>
    <w:rsid w:val="000D271E"/>
    <w:rsid w:val="000E5B80"/>
    <w:rsid w:val="000F31A0"/>
    <w:rsid w:val="00115496"/>
    <w:rsid w:val="001228AD"/>
    <w:rsid w:val="00122F24"/>
    <w:rsid w:val="001249AD"/>
    <w:rsid w:val="001265AE"/>
    <w:rsid w:val="0014315D"/>
    <w:rsid w:val="001444DA"/>
    <w:rsid w:val="00147C37"/>
    <w:rsid w:val="00154514"/>
    <w:rsid w:val="00156EF1"/>
    <w:rsid w:val="00163403"/>
    <w:rsid w:val="00172969"/>
    <w:rsid w:val="001766CC"/>
    <w:rsid w:val="00191977"/>
    <w:rsid w:val="00192538"/>
    <w:rsid w:val="00195C77"/>
    <w:rsid w:val="001C02B6"/>
    <w:rsid w:val="001C7973"/>
    <w:rsid w:val="001F2662"/>
    <w:rsid w:val="001F4198"/>
    <w:rsid w:val="001F78E5"/>
    <w:rsid w:val="0021274E"/>
    <w:rsid w:val="00214C2B"/>
    <w:rsid w:val="00240DBF"/>
    <w:rsid w:val="00252A21"/>
    <w:rsid w:val="002679B0"/>
    <w:rsid w:val="0027664E"/>
    <w:rsid w:val="00292ADD"/>
    <w:rsid w:val="002A4F40"/>
    <w:rsid w:val="002C0272"/>
    <w:rsid w:val="002D1B6B"/>
    <w:rsid w:val="002E4DB5"/>
    <w:rsid w:val="0030409E"/>
    <w:rsid w:val="00311B23"/>
    <w:rsid w:val="003352C7"/>
    <w:rsid w:val="00343AA5"/>
    <w:rsid w:val="0035655E"/>
    <w:rsid w:val="00363B6A"/>
    <w:rsid w:val="00364E11"/>
    <w:rsid w:val="003671A6"/>
    <w:rsid w:val="003928C8"/>
    <w:rsid w:val="003A3CCD"/>
    <w:rsid w:val="003B5BD6"/>
    <w:rsid w:val="003D0BAC"/>
    <w:rsid w:val="003E4F7A"/>
    <w:rsid w:val="00406FE8"/>
    <w:rsid w:val="004100E9"/>
    <w:rsid w:val="00415DCE"/>
    <w:rsid w:val="00423266"/>
    <w:rsid w:val="0042362E"/>
    <w:rsid w:val="00424B94"/>
    <w:rsid w:val="0044658B"/>
    <w:rsid w:val="00480586"/>
    <w:rsid w:val="004809F2"/>
    <w:rsid w:val="004826E5"/>
    <w:rsid w:val="004841A8"/>
    <w:rsid w:val="00497F08"/>
    <w:rsid w:val="004D1057"/>
    <w:rsid w:val="004E0F5B"/>
    <w:rsid w:val="004F667E"/>
    <w:rsid w:val="0050795C"/>
    <w:rsid w:val="00515D66"/>
    <w:rsid w:val="00523087"/>
    <w:rsid w:val="00527684"/>
    <w:rsid w:val="00530C04"/>
    <w:rsid w:val="00534807"/>
    <w:rsid w:val="00537A87"/>
    <w:rsid w:val="0055663E"/>
    <w:rsid w:val="005908D5"/>
    <w:rsid w:val="005A50D2"/>
    <w:rsid w:val="005B21AA"/>
    <w:rsid w:val="005B3066"/>
    <w:rsid w:val="005B547C"/>
    <w:rsid w:val="005D4BFC"/>
    <w:rsid w:val="005E277D"/>
    <w:rsid w:val="00611DF2"/>
    <w:rsid w:val="006214AF"/>
    <w:rsid w:val="00624209"/>
    <w:rsid w:val="00625CDF"/>
    <w:rsid w:val="00652191"/>
    <w:rsid w:val="006749B1"/>
    <w:rsid w:val="00676403"/>
    <w:rsid w:val="006A13BE"/>
    <w:rsid w:val="006A337F"/>
    <w:rsid w:val="006A75BD"/>
    <w:rsid w:val="006B5AF3"/>
    <w:rsid w:val="006D3239"/>
    <w:rsid w:val="006D3369"/>
    <w:rsid w:val="006F0A2B"/>
    <w:rsid w:val="006F0C29"/>
    <w:rsid w:val="006F631D"/>
    <w:rsid w:val="00712E3E"/>
    <w:rsid w:val="007362F4"/>
    <w:rsid w:val="00750E86"/>
    <w:rsid w:val="0077139D"/>
    <w:rsid w:val="007752A2"/>
    <w:rsid w:val="007809EC"/>
    <w:rsid w:val="00785F07"/>
    <w:rsid w:val="00796523"/>
    <w:rsid w:val="007A0B38"/>
    <w:rsid w:val="007B47C6"/>
    <w:rsid w:val="007E10DF"/>
    <w:rsid w:val="007F0D37"/>
    <w:rsid w:val="008079B5"/>
    <w:rsid w:val="00816859"/>
    <w:rsid w:val="0083795D"/>
    <w:rsid w:val="008553E1"/>
    <w:rsid w:val="008641A7"/>
    <w:rsid w:val="0087216A"/>
    <w:rsid w:val="00872B10"/>
    <w:rsid w:val="00886C72"/>
    <w:rsid w:val="00894630"/>
    <w:rsid w:val="008B66F9"/>
    <w:rsid w:val="008E08CB"/>
    <w:rsid w:val="008E0F88"/>
    <w:rsid w:val="008F0AC9"/>
    <w:rsid w:val="00933ACC"/>
    <w:rsid w:val="009356E9"/>
    <w:rsid w:val="00943CCC"/>
    <w:rsid w:val="0096241D"/>
    <w:rsid w:val="009658BF"/>
    <w:rsid w:val="00966286"/>
    <w:rsid w:val="009E7F5B"/>
    <w:rsid w:val="009F4E79"/>
    <w:rsid w:val="00A27E72"/>
    <w:rsid w:val="00A3082C"/>
    <w:rsid w:val="00A37EE4"/>
    <w:rsid w:val="00A40FAD"/>
    <w:rsid w:val="00A72A05"/>
    <w:rsid w:val="00A92189"/>
    <w:rsid w:val="00AB3BD7"/>
    <w:rsid w:val="00AB51B2"/>
    <w:rsid w:val="00AC046D"/>
    <w:rsid w:val="00AE253F"/>
    <w:rsid w:val="00AE5321"/>
    <w:rsid w:val="00B10A25"/>
    <w:rsid w:val="00B1451C"/>
    <w:rsid w:val="00B446A4"/>
    <w:rsid w:val="00B55E9B"/>
    <w:rsid w:val="00B82058"/>
    <w:rsid w:val="00B84DF3"/>
    <w:rsid w:val="00BA100D"/>
    <w:rsid w:val="00BA5610"/>
    <w:rsid w:val="00BB0A4A"/>
    <w:rsid w:val="00BB4973"/>
    <w:rsid w:val="00BB7E58"/>
    <w:rsid w:val="00BC7976"/>
    <w:rsid w:val="00BD2497"/>
    <w:rsid w:val="00BD2B36"/>
    <w:rsid w:val="00BD4249"/>
    <w:rsid w:val="00BD475F"/>
    <w:rsid w:val="00BE0D3C"/>
    <w:rsid w:val="00BF4ECB"/>
    <w:rsid w:val="00C05866"/>
    <w:rsid w:val="00C23C0E"/>
    <w:rsid w:val="00C24490"/>
    <w:rsid w:val="00C27E03"/>
    <w:rsid w:val="00C3161A"/>
    <w:rsid w:val="00C3543F"/>
    <w:rsid w:val="00C363FB"/>
    <w:rsid w:val="00C52687"/>
    <w:rsid w:val="00C53D53"/>
    <w:rsid w:val="00C66A2C"/>
    <w:rsid w:val="00C76401"/>
    <w:rsid w:val="00C84168"/>
    <w:rsid w:val="00CA4BBF"/>
    <w:rsid w:val="00CA4D38"/>
    <w:rsid w:val="00CC26F1"/>
    <w:rsid w:val="00CC7054"/>
    <w:rsid w:val="00CD17A7"/>
    <w:rsid w:val="00CD6C89"/>
    <w:rsid w:val="00CE117A"/>
    <w:rsid w:val="00D16423"/>
    <w:rsid w:val="00D5080B"/>
    <w:rsid w:val="00D6033E"/>
    <w:rsid w:val="00D60952"/>
    <w:rsid w:val="00D73D8E"/>
    <w:rsid w:val="00D83C60"/>
    <w:rsid w:val="00D922C0"/>
    <w:rsid w:val="00D972CC"/>
    <w:rsid w:val="00DC2533"/>
    <w:rsid w:val="00DC2D5A"/>
    <w:rsid w:val="00DC3488"/>
    <w:rsid w:val="00DD360A"/>
    <w:rsid w:val="00DD5BD4"/>
    <w:rsid w:val="00DE6AB8"/>
    <w:rsid w:val="00DF383E"/>
    <w:rsid w:val="00E21EA4"/>
    <w:rsid w:val="00E376B5"/>
    <w:rsid w:val="00E44B1F"/>
    <w:rsid w:val="00E64F45"/>
    <w:rsid w:val="00E67458"/>
    <w:rsid w:val="00E77577"/>
    <w:rsid w:val="00E80140"/>
    <w:rsid w:val="00EA6BE6"/>
    <w:rsid w:val="00EC33AC"/>
    <w:rsid w:val="00EC64F1"/>
    <w:rsid w:val="00EE7326"/>
    <w:rsid w:val="00F211C8"/>
    <w:rsid w:val="00F31207"/>
    <w:rsid w:val="00F312EF"/>
    <w:rsid w:val="00F3216A"/>
    <w:rsid w:val="00F350CA"/>
    <w:rsid w:val="00F40CBE"/>
    <w:rsid w:val="00F57CC0"/>
    <w:rsid w:val="00F71AE9"/>
    <w:rsid w:val="00F745D0"/>
    <w:rsid w:val="00F82D6C"/>
    <w:rsid w:val="00FB3CA6"/>
    <w:rsid w:val="00FB6A50"/>
    <w:rsid w:val="00FB6D90"/>
    <w:rsid w:val="00FE3605"/>
    <w:rsid w:val="00FF197A"/>
    <w:rsid w:val="00FF4F9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0E5A"/>
  <w15:chartTrackingRefBased/>
  <w15:docId w15:val="{851BF246-F165-42BA-8F22-B1B1A718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B6"/>
    <w:pPr>
      <w:ind w:left="720"/>
      <w:contextualSpacing/>
    </w:pPr>
  </w:style>
  <w:style w:type="paragraph" w:styleId="Header">
    <w:name w:val="header"/>
    <w:basedOn w:val="Normal"/>
    <w:link w:val="HeaderChar"/>
    <w:uiPriority w:val="99"/>
    <w:unhideWhenUsed/>
    <w:rsid w:val="006D3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369"/>
  </w:style>
  <w:style w:type="paragraph" w:styleId="Footer">
    <w:name w:val="footer"/>
    <w:basedOn w:val="Normal"/>
    <w:link w:val="FooterChar"/>
    <w:uiPriority w:val="99"/>
    <w:unhideWhenUsed/>
    <w:rsid w:val="006D3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3BDF5-D642-4C43-BF2F-9A8E343A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4502</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Parsanet</cp:lastModifiedBy>
  <cp:revision>280</cp:revision>
  <dcterms:created xsi:type="dcterms:W3CDTF">2018-01-17T06:07:00Z</dcterms:created>
  <dcterms:modified xsi:type="dcterms:W3CDTF">2022-09-13T15:53:00Z</dcterms:modified>
</cp:coreProperties>
</file>