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یبایی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شناس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ی اولیس جیمزجویس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پور احمدي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نابجا در رؤ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یا وزن کردم رنگ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یایت را جابه‌جا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نارنجها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سرد باد را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بو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یم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بر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پشت بازوانی نرم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آهسته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به فلز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روشن و اندوهگین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یشم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که بی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گوشت و سبک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تابد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تا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گلو از شیره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تلخی پر هم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شدم،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به طور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که پشت چشمانم سیاه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همان روز نم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گذاشتم به پگاه بکشد،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براي ستاره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چاق و پرآب موس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کشیدم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 زبانه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 و 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یزه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بهاري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که بسیار دوست داشتم با آنها سوگواری کنم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زن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گرد و سنگین نشسته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زا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یید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دوبرابر در جن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گل چشم و خون داشت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توانست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یم ببینم در ساحل آسمان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گلهای زرد را لای صخره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سوخته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با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پوز مالیدم بوی سایه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سفت را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بر بازوانم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یبا شدم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به 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ینجا آمده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ام تا نشانه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رنگین را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یر دماغ كسی ببویم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کم مف سبز و نقره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داغ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گوشهایت را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خوانم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 آغاز تنها رن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گهایی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تاب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یدند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که در نقطه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پایانی بعدازظهر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به مغز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پکرم با بالهای کشیده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کوبیدند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هم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چنان آرام بودم و گدا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چرا در آن زمان استخوانت کم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وزن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کیده بود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به طور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که پنج انگشت خود را در آن فرو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کردم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چشمانت باز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مانَد؟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کنون همچنان سبک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سنگین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کنم آنچه نه در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کنار ساحل زیر پا دیده بودم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یواش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یواش در شنها و تاریکی چشمانت 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سن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گین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با شانه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افراخته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 هوا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تبدار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گمانم پس از شرمندگی قروچ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قروچ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کرد دندانم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آن شب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پاها را به دیوار آویختم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از 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یان هیکلی که از آن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گریختم چون بسیار تنگ و کم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جان بود،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 استخر 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کسته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آسمان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به زخمها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گوشه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دماغت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یشیدم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خندان دُم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پرنده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روشن شد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آ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یا به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..........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نخواهی آمد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با لوله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بسته؟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وزن آغاز شد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وزن لوله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بسته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تن نه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حالا 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خواهم وزن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کنم به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با چشمان باز و سیاه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اره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استخوانت را در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کفه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 بی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جهت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مبادا 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ین از پیکر کس ديگري باشد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جهان 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تقه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کمین کرده است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از رو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یش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گذریم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آن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چه چشمانم روزگاری دیده بودند و از پا افتاده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اند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 بهار سو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گواری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کنند یا پس از مدتی کوتاه از بازار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خواهند آمد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چه بد شد بی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مرد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شرافتمند در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قله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کوه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با بی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رمق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خیلی زود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با دستها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خشک در سایه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میدان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مرد باز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گشتی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گر در بیرون شهر جایی بود و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نشست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یم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ید پرتو دندانهای سبز مامایی بی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چه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زهدانها و نافها را 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شست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کنون به چند مرد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یشیدیم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یارو تنت را سنگین پیش از پسین در چشم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جا 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داد و با تنه زدن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به 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کلکهای تیز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آه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کجایی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به لوله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ات 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پرداخت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حوض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چه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کف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آلود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باغ را بر 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افروخت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معلوم شد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چرخ گیر کرده است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دو سه روز 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یگر نیز بی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آب خواهم بود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***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چشم دوختم اکنون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خمیری فراخ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ینم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توان به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یاد آورد جفتی دمپایی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را 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یرون چیدم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خم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یر یکی از همجنسهای او را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خورم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وقت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نزدیک بود به آبدارخانه بروم، فلز خاموش شد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یبایی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ام ور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پرید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با وزنی دوچندان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کسی از رو نمی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رود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یا روده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بُر نم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شود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گر همه چیز تاج داشت از این وزن می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گذشتم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از بند دوم تا آخر شعر برداشت از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دست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کم این هست اگر نباشد، اندیشیدن از راه چشمانم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 [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]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با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تاجی  جواهرنشان عصا بر کف مستقر بر تخت خود، محروم از مسندی مطلوب،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به نقل از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جيمز جويس، اول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یس، ترجمه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ی منوچهر بدیعی، بخش سوم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وجه محتوم مبصرات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                                                                                              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Viner Hand ITC" w:hAnsi="Viner Hand ITC" w:cs="Viner Hand ITC" w:eastAsia="Viner Hand ITC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Shapur.</w:t>
        </w:r>
        <w:r>
          <w:rPr>
            <w:rFonts w:ascii="Viner Hand ITC" w:hAnsi="Viner Hand ITC" w:cs="Viner Hand ITC" w:eastAsia="Viner Hand ITC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alef@</w:t>
        </w:r>
        <w:r>
          <w:rPr>
            <w:rFonts w:ascii="Viner Hand ITC" w:hAnsi="Viner Hand ITC" w:cs="Viner Hand ITC" w:eastAsia="Viner Hand ITC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gmail.</w:t>
        </w:r>
        <w:r>
          <w:rPr>
            <w:rFonts w:ascii="Viner Hand ITC" w:hAnsi="Viner Hand ITC" w:cs="Viner Hand ITC" w:eastAsia="Viner Hand ITC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</w:hyperlink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Viner Hand ITC" w:hAnsi="Viner Hand ITC" w:cs="Viner Hand ITC" w:eastAsia="Viner Hand ITC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</w:t>
        </w:r>
        <w:r>
          <w:rPr>
            <w:rFonts w:ascii="Viner Hand ITC" w:hAnsi="Viner Hand ITC" w:cs="Viner Hand ITC" w:eastAsia="Viner Hand ITC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shapurahmadi.</w:t>
        </w:r>
        <w:r>
          <w:rPr>
            <w:rFonts w:ascii="Viner Hand ITC" w:hAnsi="Viner Hand ITC" w:cs="Viner Hand ITC" w:eastAsia="Viner Hand ITC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blogfa.</w:t>
        </w:r>
        <w:r>
          <w:rPr>
            <w:rFonts w:ascii="Viner Hand ITC" w:hAnsi="Viner Hand ITC" w:cs="Viner Hand ITC" w:eastAsia="Viner Hand ITC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</w:hyperlink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hapur.alef@gmail.com" Id="docRId0" Type="http://schemas.openxmlformats.org/officeDocument/2006/relationships/hyperlink" /><Relationship TargetMode="External" Target="http://www.shapurahmadi.blogfa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