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B2B" w:rsidRDefault="00674B2B" w:rsidP="006046C3">
      <w:pPr>
        <w:jc w:val="center"/>
        <w:rPr>
          <w:rFonts w:hint="cs"/>
          <w:b/>
          <w:bCs/>
          <w:sz w:val="24"/>
          <w:szCs w:val="24"/>
        </w:rPr>
      </w:pPr>
    </w:p>
    <w:p w:rsidR="007E6E46" w:rsidRDefault="006046C3" w:rsidP="006046C3">
      <w:pPr>
        <w:jc w:val="center"/>
        <w:rPr>
          <w:b/>
          <w:bCs/>
          <w:sz w:val="24"/>
          <w:szCs w:val="24"/>
          <w:rtl/>
        </w:rPr>
      </w:pPr>
      <w:r>
        <w:rPr>
          <w:rFonts w:hint="cs"/>
          <w:b/>
          <w:bCs/>
          <w:sz w:val="24"/>
          <w:szCs w:val="24"/>
          <w:rtl/>
        </w:rPr>
        <w:t xml:space="preserve">خوانش </w:t>
      </w:r>
      <w:r w:rsidR="003E612F">
        <w:rPr>
          <w:rFonts w:hint="cs"/>
          <w:b/>
          <w:bCs/>
          <w:sz w:val="24"/>
          <w:szCs w:val="24"/>
          <w:rtl/>
        </w:rPr>
        <w:t xml:space="preserve">اسطوره ای و </w:t>
      </w:r>
      <w:r>
        <w:rPr>
          <w:rFonts w:hint="cs"/>
          <w:b/>
          <w:bCs/>
          <w:sz w:val="24"/>
          <w:szCs w:val="24"/>
          <w:rtl/>
        </w:rPr>
        <w:t xml:space="preserve">فرویدی </w:t>
      </w:r>
    </w:p>
    <w:p w:rsidR="008379D1" w:rsidRDefault="006046C3" w:rsidP="006046C3">
      <w:pPr>
        <w:jc w:val="center"/>
        <w:rPr>
          <w:b/>
          <w:bCs/>
          <w:sz w:val="24"/>
          <w:szCs w:val="24"/>
          <w:rtl/>
        </w:rPr>
      </w:pPr>
      <w:r>
        <w:rPr>
          <w:rFonts w:hint="cs"/>
          <w:b/>
          <w:bCs/>
          <w:i/>
          <w:iCs/>
          <w:sz w:val="24"/>
          <w:szCs w:val="24"/>
          <w:rtl/>
        </w:rPr>
        <w:t xml:space="preserve">مرگ در ونیز </w:t>
      </w:r>
      <w:r w:rsidR="00653592">
        <w:rPr>
          <w:rFonts w:hint="cs"/>
          <w:b/>
          <w:bCs/>
          <w:sz w:val="24"/>
          <w:szCs w:val="24"/>
          <w:rtl/>
        </w:rPr>
        <w:t>"</w:t>
      </w:r>
      <w:r>
        <w:rPr>
          <w:rFonts w:hint="cs"/>
          <w:b/>
          <w:bCs/>
          <w:sz w:val="24"/>
          <w:szCs w:val="24"/>
          <w:rtl/>
        </w:rPr>
        <w:t>توماس مان"</w:t>
      </w:r>
    </w:p>
    <w:p w:rsidR="006E7C15" w:rsidRDefault="006E7C15" w:rsidP="006046C3">
      <w:pPr>
        <w:jc w:val="center"/>
        <w:rPr>
          <w:b/>
          <w:bCs/>
          <w:sz w:val="24"/>
          <w:szCs w:val="24"/>
          <w:rtl/>
        </w:rPr>
      </w:pPr>
    </w:p>
    <w:p w:rsidR="00653592" w:rsidRDefault="006E7C15" w:rsidP="000C101B">
      <w:pPr>
        <w:spacing w:line="360" w:lineRule="auto"/>
        <w:jc w:val="both"/>
        <w:rPr>
          <w:sz w:val="24"/>
          <w:szCs w:val="24"/>
          <w:rtl/>
        </w:rPr>
      </w:pPr>
      <w:r w:rsidRPr="006E7C15">
        <w:rPr>
          <w:rFonts w:hint="cs"/>
          <w:sz w:val="24"/>
          <w:szCs w:val="24"/>
          <w:rtl/>
        </w:rPr>
        <w:t xml:space="preserve">   "مرگ در ونیز"</w:t>
      </w:r>
      <w:r>
        <w:rPr>
          <w:rFonts w:hint="cs"/>
          <w:sz w:val="24"/>
          <w:szCs w:val="24"/>
          <w:rtl/>
        </w:rPr>
        <w:t xml:space="preserve"> (</w:t>
      </w:r>
      <w:r>
        <w:rPr>
          <w:i/>
          <w:iCs/>
          <w:sz w:val="24"/>
          <w:szCs w:val="24"/>
        </w:rPr>
        <w:t>Der Tod in Venedig: Death in Venice</w:t>
      </w:r>
      <w:r>
        <w:rPr>
          <w:rFonts w:hint="cs"/>
          <w:sz w:val="24"/>
          <w:szCs w:val="24"/>
          <w:rtl/>
        </w:rPr>
        <w:t>) یکی از برجسته ترین رمان های کوتاه "توماس مان" (</w:t>
      </w:r>
      <w:r>
        <w:rPr>
          <w:sz w:val="24"/>
          <w:szCs w:val="24"/>
        </w:rPr>
        <w:t>Thomas Mann</w:t>
      </w:r>
      <w:r>
        <w:rPr>
          <w:rFonts w:hint="cs"/>
          <w:sz w:val="24"/>
          <w:szCs w:val="24"/>
          <w:rtl/>
        </w:rPr>
        <w:t xml:space="preserve">) </w:t>
      </w:r>
      <w:r w:rsidR="00653592">
        <w:rPr>
          <w:rFonts w:hint="cs"/>
          <w:sz w:val="24"/>
          <w:szCs w:val="24"/>
          <w:rtl/>
        </w:rPr>
        <w:t xml:space="preserve">است که </w:t>
      </w:r>
      <w:r>
        <w:rPr>
          <w:rFonts w:hint="cs"/>
          <w:sz w:val="24"/>
          <w:szCs w:val="24"/>
          <w:rtl/>
        </w:rPr>
        <w:t>در سال 1912 انتشار یافت و نویسنده در 1929 جایزه ی بین المللی "نوبل ادبی" را دریافت کرد. این اثر از همان آغاز انتشارش مورد نقد و تحسین منتقدان و نویسندگان قرار گرفت و داوری هایی گاه متضاد در موردش انتشار یافت که یکی از آن ها با عنوان "</w:t>
      </w:r>
      <w:r w:rsidR="00953A4D">
        <w:rPr>
          <w:rFonts w:hint="cs"/>
          <w:sz w:val="24"/>
          <w:szCs w:val="24"/>
          <w:rtl/>
        </w:rPr>
        <w:t xml:space="preserve">آشنباخ در ونیز" </w:t>
      </w:r>
      <w:r w:rsidR="00202FF8">
        <w:rPr>
          <w:rFonts w:hint="cs"/>
          <w:sz w:val="24"/>
          <w:szCs w:val="24"/>
          <w:rtl/>
        </w:rPr>
        <w:t>(</w:t>
      </w:r>
      <w:r w:rsidR="00202FF8">
        <w:rPr>
          <w:i/>
          <w:iCs/>
          <w:sz w:val="24"/>
          <w:szCs w:val="24"/>
        </w:rPr>
        <w:t>Aschenbach in Vendig</w:t>
      </w:r>
      <w:r w:rsidR="00202FF8">
        <w:rPr>
          <w:rFonts w:hint="cs"/>
          <w:sz w:val="24"/>
          <w:szCs w:val="24"/>
          <w:rtl/>
        </w:rPr>
        <w:t xml:space="preserve">) </w:t>
      </w:r>
      <w:r w:rsidR="00953A4D">
        <w:rPr>
          <w:rFonts w:hint="cs"/>
          <w:sz w:val="24"/>
          <w:szCs w:val="24"/>
          <w:rtl/>
        </w:rPr>
        <w:t xml:space="preserve">نوشته ی برادرش "هاینریش مان" </w:t>
      </w:r>
      <w:r w:rsidR="00202FF8">
        <w:rPr>
          <w:rFonts w:hint="cs"/>
          <w:sz w:val="24"/>
          <w:szCs w:val="24"/>
          <w:rtl/>
        </w:rPr>
        <w:t>(</w:t>
      </w:r>
      <w:r w:rsidR="00202FF8">
        <w:rPr>
          <w:sz w:val="24"/>
          <w:szCs w:val="24"/>
        </w:rPr>
        <w:t>Heinrich Mann</w:t>
      </w:r>
      <w:r w:rsidR="00202FF8">
        <w:rPr>
          <w:rFonts w:hint="cs"/>
          <w:sz w:val="24"/>
          <w:szCs w:val="24"/>
          <w:rtl/>
        </w:rPr>
        <w:t>) است که با او به اعتبار دیدگاه سیاسی</w:t>
      </w:r>
      <w:r w:rsidR="000C101B">
        <w:rPr>
          <w:rFonts w:hint="cs"/>
          <w:sz w:val="24"/>
          <w:szCs w:val="24"/>
          <w:rtl/>
        </w:rPr>
        <w:t>،</w:t>
      </w:r>
      <w:r w:rsidR="00202FF8">
        <w:rPr>
          <w:rFonts w:hint="cs"/>
          <w:sz w:val="24"/>
          <w:szCs w:val="24"/>
          <w:rtl/>
        </w:rPr>
        <w:t xml:space="preserve"> متفاوت بود و ترجمه ی نظرگاهش به عنوان پیوست در ترجمه ی رسای "محمود حدّادی" آمده است. دیدگاه انتقادی منتقدی دیگر به نام "ارهارد بار"</w:t>
      </w:r>
      <w:r w:rsidR="00534532">
        <w:rPr>
          <w:rFonts w:hint="cs"/>
          <w:sz w:val="24"/>
          <w:szCs w:val="24"/>
          <w:rtl/>
        </w:rPr>
        <w:t xml:space="preserve"> (</w:t>
      </w:r>
      <w:r w:rsidR="00534532">
        <w:rPr>
          <w:sz w:val="24"/>
          <w:szCs w:val="24"/>
        </w:rPr>
        <w:t>Erhardt Barr</w:t>
      </w:r>
      <w:r w:rsidR="00534532">
        <w:rPr>
          <w:rFonts w:hint="cs"/>
          <w:sz w:val="24"/>
          <w:szCs w:val="24"/>
          <w:rtl/>
        </w:rPr>
        <w:t xml:space="preserve">) با عنوان "نقد شرقگرایی استعماری در مرگ در ونیز" در پیوست ترجمه ی فارسی </w:t>
      </w:r>
      <w:r w:rsidR="000C101B">
        <w:rPr>
          <w:rFonts w:hint="cs"/>
          <w:sz w:val="24"/>
          <w:szCs w:val="24"/>
          <w:rtl/>
        </w:rPr>
        <w:t>همین رمان کوتاه آمده است</w:t>
      </w:r>
      <w:r w:rsidR="00534532">
        <w:rPr>
          <w:rFonts w:hint="cs"/>
          <w:sz w:val="24"/>
          <w:szCs w:val="24"/>
          <w:rtl/>
        </w:rPr>
        <w:t>. در پژوهشنامه ی ارزشمند "الیس شوکمن" (</w:t>
      </w:r>
      <w:r w:rsidR="00534532">
        <w:rPr>
          <w:sz w:val="24"/>
          <w:szCs w:val="24"/>
        </w:rPr>
        <w:t>Ellis Shookman</w:t>
      </w:r>
      <w:r w:rsidR="00534532">
        <w:rPr>
          <w:rFonts w:hint="cs"/>
          <w:sz w:val="24"/>
          <w:szCs w:val="24"/>
          <w:rtl/>
        </w:rPr>
        <w:t>) با عنوان "مرگ در ونیز</w:t>
      </w:r>
      <w:r w:rsidR="00477FF8">
        <w:rPr>
          <w:rFonts w:hint="cs"/>
          <w:sz w:val="24"/>
          <w:szCs w:val="24"/>
          <w:rtl/>
        </w:rPr>
        <w:t>ِ</w:t>
      </w:r>
      <w:r w:rsidR="00534532">
        <w:rPr>
          <w:rFonts w:hint="cs"/>
          <w:sz w:val="24"/>
          <w:szCs w:val="24"/>
          <w:rtl/>
        </w:rPr>
        <w:t xml:space="preserve"> توماس مان: رمان</w:t>
      </w:r>
      <w:r w:rsidR="00DE33CF">
        <w:rPr>
          <w:rFonts w:hint="cs"/>
          <w:sz w:val="24"/>
          <w:szCs w:val="24"/>
          <w:rtl/>
        </w:rPr>
        <w:t>ی</w:t>
      </w:r>
      <w:r w:rsidR="00534532">
        <w:rPr>
          <w:rFonts w:hint="cs"/>
          <w:sz w:val="24"/>
          <w:szCs w:val="24"/>
          <w:rtl/>
        </w:rPr>
        <w:t xml:space="preserve"> کوتاه و منتقدان آن"</w:t>
      </w:r>
      <w:r w:rsidR="000C101B">
        <w:rPr>
          <w:rFonts w:hint="cs"/>
          <w:sz w:val="24"/>
          <w:szCs w:val="24"/>
          <w:rtl/>
        </w:rPr>
        <w:t xml:space="preserve"> (</w:t>
      </w:r>
      <w:r w:rsidR="00534532">
        <w:rPr>
          <w:rFonts w:hint="cs"/>
          <w:sz w:val="24"/>
          <w:szCs w:val="24"/>
          <w:rtl/>
        </w:rPr>
        <w:t xml:space="preserve"> </w:t>
      </w:r>
      <w:r w:rsidR="000C101B">
        <w:rPr>
          <w:i/>
          <w:iCs/>
          <w:sz w:val="24"/>
          <w:szCs w:val="24"/>
        </w:rPr>
        <w:t>Critics</w:t>
      </w:r>
      <w:r w:rsidR="000C101B">
        <w:rPr>
          <w:rFonts w:hint="cs"/>
          <w:sz w:val="24"/>
          <w:szCs w:val="24"/>
          <w:rtl/>
        </w:rPr>
        <w:t xml:space="preserve"> </w:t>
      </w:r>
      <w:r w:rsidR="00DE33CF">
        <w:rPr>
          <w:i/>
          <w:iCs/>
          <w:sz w:val="24"/>
          <w:szCs w:val="24"/>
        </w:rPr>
        <w:t>Thomas Mann's Death in Venice: A Novella and its</w:t>
      </w:r>
      <w:r w:rsidR="00DE33CF">
        <w:rPr>
          <w:rFonts w:hint="cs"/>
          <w:sz w:val="24"/>
          <w:szCs w:val="24"/>
          <w:rtl/>
        </w:rPr>
        <w:t xml:space="preserve">) </w:t>
      </w:r>
      <w:r w:rsidR="00630D31">
        <w:rPr>
          <w:rFonts w:hint="cs"/>
          <w:sz w:val="24"/>
          <w:szCs w:val="24"/>
          <w:rtl/>
        </w:rPr>
        <w:t xml:space="preserve">شرحی درازدامن و مستند از این نوولت نیز می توان یافت که </w:t>
      </w:r>
      <w:r w:rsidR="0012370A">
        <w:rPr>
          <w:rFonts w:hint="cs"/>
          <w:sz w:val="24"/>
          <w:szCs w:val="24"/>
          <w:rtl/>
        </w:rPr>
        <w:t xml:space="preserve">در سیصد و اند صفحه </w:t>
      </w:r>
      <w:r w:rsidR="00630D31">
        <w:rPr>
          <w:rFonts w:hint="cs"/>
          <w:sz w:val="24"/>
          <w:szCs w:val="24"/>
          <w:rtl/>
        </w:rPr>
        <w:t>به ارزش های ادبی</w:t>
      </w:r>
      <w:r w:rsidR="0012370A">
        <w:rPr>
          <w:rFonts w:hint="cs"/>
          <w:sz w:val="24"/>
          <w:szCs w:val="24"/>
          <w:rtl/>
        </w:rPr>
        <w:t xml:space="preserve">، تلمیحات و منابع خلق </w:t>
      </w:r>
      <w:r w:rsidR="000C101B">
        <w:rPr>
          <w:rFonts w:hint="cs"/>
          <w:sz w:val="24"/>
          <w:szCs w:val="24"/>
          <w:rtl/>
        </w:rPr>
        <w:t>و تأثیرات آن بر اوپرا و سینمای</w:t>
      </w:r>
      <w:r w:rsidR="005971B8">
        <w:rPr>
          <w:rFonts w:hint="cs"/>
          <w:sz w:val="24"/>
          <w:szCs w:val="24"/>
          <w:rtl/>
        </w:rPr>
        <w:t xml:space="preserve">ی </w:t>
      </w:r>
      <w:r w:rsidR="001E3398">
        <w:rPr>
          <w:rFonts w:hint="cs"/>
          <w:sz w:val="24"/>
          <w:szCs w:val="24"/>
          <w:rtl/>
        </w:rPr>
        <w:t xml:space="preserve">قابل اعتنای </w:t>
      </w:r>
      <w:r w:rsidR="0012370A">
        <w:rPr>
          <w:rFonts w:hint="cs"/>
          <w:sz w:val="24"/>
          <w:szCs w:val="24"/>
          <w:rtl/>
        </w:rPr>
        <w:t xml:space="preserve">این رمان پرداخته است. </w:t>
      </w:r>
      <w:r w:rsidR="005971B8">
        <w:rPr>
          <w:rFonts w:hint="cs"/>
          <w:sz w:val="24"/>
          <w:szCs w:val="24"/>
          <w:rtl/>
        </w:rPr>
        <w:t xml:space="preserve">اما مقاله ی فراگیری که </w:t>
      </w:r>
      <w:r w:rsidR="00D94A3C">
        <w:rPr>
          <w:rFonts w:hint="cs"/>
          <w:sz w:val="24"/>
          <w:szCs w:val="24"/>
          <w:rtl/>
        </w:rPr>
        <w:t xml:space="preserve">اختصاصاً </w:t>
      </w:r>
      <w:r w:rsidR="005971B8">
        <w:rPr>
          <w:rFonts w:hint="cs"/>
          <w:sz w:val="24"/>
          <w:szCs w:val="24"/>
          <w:rtl/>
        </w:rPr>
        <w:t xml:space="preserve">به ارزش های ادبی، فلسفی و هنری همین رمان کوتاه </w:t>
      </w:r>
      <w:r w:rsidR="00B2551C">
        <w:rPr>
          <w:rFonts w:hint="cs"/>
          <w:sz w:val="24"/>
          <w:szCs w:val="24"/>
          <w:rtl/>
        </w:rPr>
        <w:t>پرداخته، نوشته ی "ایوز راجر لراکس" (</w:t>
      </w:r>
      <w:r w:rsidR="00B2551C">
        <w:rPr>
          <w:sz w:val="24"/>
          <w:szCs w:val="24"/>
        </w:rPr>
        <w:t>Yves Roger Leroux</w:t>
      </w:r>
      <w:r w:rsidR="00B2551C">
        <w:rPr>
          <w:rFonts w:hint="cs"/>
          <w:sz w:val="24"/>
          <w:szCs w:val="24"/>
          <w:rtl/>
        </w:rPr>
        <w:t xml:space="preserve">) است که در تابستان 2008 به عنوان تز کارشناشی ارشد به </w:t>
      </w:r>
      <w:r w:rsidR="00B2551C">
        <w:rPr>
          <w:sz w:val="24"/>
          <w:szCs w:val="24"/>
        </w:rPr>
        <w:t>Simon Fraser University</w:t>
      </w:r>
      <w:r w:rsidR="00B2551C">
        <w:rPr>
          <w:rFonts w:hint="cs"/>
          <w:sz w:val="24"/>
          <w:szCs w:val="24"/>
          <w:rtl/>
        </w:rPr>
        <w:t xml:space="preserve"> </w:t>
      </w:r>
      <w:r w:rsidR="00D94A3C">
        <w:rPr>
          <w:rFonts w:hint="cs"/>
          <w:sz w:val="24"/>
          <w:szCs w:val="24"/>
          <w:rtl/>
        </w:rPr>
        <w:t>ارائه شده است و</w:t>
      </w:r>
      <w:r w:rsidR="00B2551C">
        <w:rPr>
          <w:rFonts w:hint="cs"/>
          <w:sz w:val="24"/>
          <w:szCs w:val="24"/>
          <w:rtl/>
        </w:rPr>
        <w:t xml:space="preserve"> شایسته ی ترجمه است. باری نویسنده ی</w:t>
      </w:r>
      <w:r w:rsidR="0012370A">
        <w:rPr>
          <w:rFonts w:hint="cs"/>
          <w:sz w:val="24"/>
          <w:szCs w:val="24"/>
          <w:rtl/>
        </w:rPr>
        <w:t xml:space="preserve"> پرویی "بارگاس یوسا" (</w:t>
      </w:r>
      <w:r w:rsidR="00477FF8">
        <w:rPr>
          <w:sz w:val="24"/>
          <w:szCs w:val="24"/>
        </w:rPr>
        <w:t>Vargas Liosa</w:t>
      </w:r>
      <w:r w:rsidR="00477FF8">
        <w:rPr>
          <w:rFonts w:hint="cs"/>
          <w:sz w:val="24"/>
          <w:szCs w:val="24"/>
          <w:rtl/>
        </w:rPr>
        <w:t xml:space="preserve">) </w:t>
      </w:r>
      <w:r w:rsidR="009455A7">
        <w:rPr>
          <w:rFonts w:hint="cs"/>
          <w:sz w:val="24"/>
          <w:szCs w:val="24"/>
          <w:rtl/>
        </w:rPr>
        <w:t xml:space="preserve">ـ </w:t>
      </w:r>
      <w:r w:rsidR="00477FF8">
        <w:rPr>
          <w:rFonts w:hint="cs"/>
          <w:sz w:val="24"/>
          <w:szCs w:val="24"/>
          <w:rtl/>
        </w:rPr>
        <w:t>که خود برنده ی جای</w:t>
      </w:r>
      <w:r w:rsidR="001E3398">
        <w:rPr>
          <w:rFonts w:hint="cs"/>
          <w:sz w:val="24"/>
          <w:szCs w:val="24"/>
          <w:rtl/>
        </w:rPr>
        <w:t>ز</w:t>
      </w:r>
      <w:r w:rsidR="00B2551C">
        <w:rPr>
          <w:rFonts w:hint="cs"/>
          <w:sz w:val="24"/>
          <w:szCs w:val="24"/>
          <w:rtl/>
        </w:rPr>
        <w:t xml:space="preserve">ه  ی نوبل ادبی است ـ </w:t>
      </w:r>
      <w:r w:rsidR="009455A7">
        <w:rPr>
          <w:rFonts w:hint="cs"/>
          <w:sz w:val="24"/>
          <w:szCs w:val="24"/>
          <w:rtl/>
        </w:rPr>
        <w:t xml:space="preserve">در سال 1990 </w:t>
      </w:r>
      <w:r w:rsidR="001E3398">
        <w:rPr>
          <w:rFonts w:hint="cs"/>
          <w:sz w:val="24"/>
          <w:szCs w:val="24"/>
          <w:rtl/>
        </w:rPr>
        <w:t xml:space="preserve">این رمان </w:t>
      </w:r>
      <w:r w:rsidR="00B2551C">
        <w:rPr>
          <w:rFonts w:hint="cs"/>
          <w:sz w:val="24"/>
          <w:szCs w:val="24"/>
          <w:rtl/>
        </w:rPr>
        <w:t xml:space="preserve">را </w:t>
      </w:r>
      <w:r w:rsidR="001E3398">
        <w:rPr>
          <w:rFonts w:hint="cs"/>
          <w:sz w:val="24"/>
          <w:szCs w:val="24"/>
          <w:rtl/>
        </w:rPr>
        <w:t xml:space="preserve">به </w:t>
      </w:r>
      <w:r w:rsidR="000C101B">
        <w:rPr>
          <w:rFonts w:hint="cs"/>
          <w:sz w:val="24"/>
          <w:szCs w:val="24"/>
          <w:rtl/>
        </w:rPr>
        <w:t>خاطر داشتن "پلات" بسیار عالی اش</w:t>
      </w:r>
      <w:r w:rsidR="001E3398">
        <w:rPr>
          <w:rFonts w:hint="cs"/>
          <w:sz w:val="24"/>
          <w:szCs w:val="24"/>
          <w:rtl/>
        </w:rPr>
        <w:t xml:space="preserve"> </w:t>
      </w:r>
      <w:r w:rsidR="00B2551C">
        <w:rPr>
          <w:rFonts w:hint="cs"/>
          <w:sz w:val="24"/>
          <w:szCs w:val="24"/>
          <w:rtl/>
        </w:rPr>
        <w:t xml:space="preserve">ـ </w:t>
      </w:r>
      <w:r w:rsidR="001E3398">
        <w:rPr>
          <w:rFonts w:hint="cs"/>
          <w:sz w:val="24"/>
          <w:szCs w:val="24"/>
          <w:rtl/>
        </w:rPr>
        <w:t xml:space="preserve">که تداعی های ذهنی نمادین و اسطوره </w:t>
      </w:r>
      <w:r w:rsidR="00B2551C">
        <w:rPr>
          <w:rFonts w:hint="cs"/>
          <w:sz w:val="24"/>
          <w:szCs w:val="24"/>
          <w:rtl/>
        </w:rPr>
        <w:t xml:space="preserve">ای </w:t>
      </w:r>
      <w:r w:rsidR="000C101B">
        <w:rPr>
          <w:rFonts w:hint="cs"/>
          <w:sz w:val="24"/>
          <w:szCs w:val="24"/>
          <w:rtl/>
        </w:rPr>
        <w:t xml:space="preserve">بسیاری را با هم پیوند می دهد ـ </w:t>
      </w:r>
      <w:r w:rsidR="00B2551C">
        <w:rPr>
          <w:rFonts w:hint="cs"/>
          <w:sz w:val="24"/>
          <w:szCs w:val="24"/>
          <w:rtl/>
        </w:rPr>
        <w:t>ستوده</w:t>
      </w:r>
      <w:r w:rsidR="001E3398">
        <w:rPr>
          <w:rFonts w:hint="cs"/>
          <w:sz w:val="24"/>
          <w:szCs w:val="24"/>
          <w:rtl/>
        </w:rPr>
        <w:t xml:space="preserve"> است (شوکمن، 2007، 204). </w:t>
      </w:r>
      <w:r w:rsidR="00653592">
        <w:rPr>
          <w:rFonts w:hint="cs"/>
          <w:sz w:val="24"/>
          <w:szCs w:val="24"/>
          <w:rtl/>
        </w:rPr>
        <w:t>این رمان به خاطر اشتمال بر چندلایگی</w:t>
      </w:r>
      <w:r w:rsidR="002C33E3">
        <w:rPr>
          <w:rFonts w:hint="cs"/>
          <w:sz w:val="24"/>
          <w:szCs w:val="24"/>
          <w:rtl/>
        </w:rPr>
        <w:t xml:space="preserve"> معنایی</w:t>
      </w:r>
      <w:r w:rsidR="00653592">
        <w:rPr>
          <w:rFonts w:hint="cs"/>
          <w:sz w:val="24"/>
          <w:szCs w:val="24"/>
          <w:rtl/>
        </w:rPr>
        <w:t xml:space="preserve"> اش، مورد تفسیرها و خوانش های بسیاری قرار گرفته و از آنجا که در وجه غالب یک "رمان رآلیستی روانشناختی" است، قابلیت زیادی ب</w:t>
      </w:r>
      <w:r w:rsidR="009455A7">
        <w:rPr>
          <w:rFonts w:hint="cs"/>
          <w:sz w:val="24"/>
          <w:szCs w:val="24"/>
          <w:rtl/>
        </w:rPr>
        <w:t>رای خوانش روانشناختی، اسطوره ای،</w:t>
      </w:r>
      <w:r w:rsidR="00653592">
        <w:rPr>
          <w:rFonts w:hint="cs"/>
          <w:sz w:val="24"/>
          <w:szCs w:val="24"/>
          <w:rtl/>
        </w:rPr>
        <w:t xml:space="preserve"> فلسفی و</w:t>
      </w:r>
      <w:r w:rsidR="000C101B">
        <w:rPr>
          <w:rFonts w:hint="cs"/>
          <w:sz w:val="24"/>
          <w:szCs w:val="24"/>
          <w:rtl/>
        </w:rPr>
        <w:t xml:space="preserve"> به اعتبار ادبی، خوانش</w:t>
      </w:r>
      <w:r w:rsidR="00653592">
        <w:rPr>
          <w:rFonts w:hint="cs"/>
          <w:sz w:val="24"/>
          <w:szCs w:val="24"/>
          <w:rtl/>
        </w:rPr>
        <w:t xml:space="preserve"> بینامتنی دارد. </w:t>
      </w:r>
      <w:r w:rsidR="00D94A3C">
        <w:rPr>
          <w:rFonts w:hint="cs"/>
          <w:sz w:val="24"/>
          <w:szCs w:val="24"/>
          <w:rtl/>
        </w:rPr>
        <w:t>مجموعه ای مقاله با عنوان "مقالات توماس مان" انتشار یافته که نویسنده در باره ی چهار شخصیت بزرگ هنری و علمی نوشته و در آن دیدگاه خود را در باره ی "گوته" (</w:t>
      </w:r>
      <w:r w:rsidR="00D94A3C">
        <w:rPr>
          <w:sz w:val="24"/>
          <w:szCs w:val="24"/>
        </w:rPr>
        <w:t>Goethe</w:t>
      </w:r>
      <w:r w:rsidR="00D94A3C">
        <w:rPr>
          <w:rFonts w:hint="cs"/>
          <w:sz w:val="24"/>
          <w:szCs w:val="24"/>
          <w:rtl/>
        </w:rPr>
        <w:t>)، "تولستوی" (</w:t>
      </w:r>
      <w:r w:rsidR="00D94A3C">
        <w:rPr>
          <w:sz w:val="24"/>
          <w:szCs w:val="24"/>
        </w:rPr>
        <w:t>Tolstoy</w:t>
      </w:r>
      <w:r w:rsidR="00D94A3C">
        <w:rPr>
          <w:rFonts w:hint="cs"/>
          <w:sz w:val="24"/>
          <w:szCs w:val="24"/>
          <w:rtl/>
        </w:rPr>
        <w:t>)، "فروید" (</w:t>
      </w:r>
      <w:r w:rsidR="00D94A3C">
        <w:rPr>
          <w:sz w:val="24"/>
          <w:szCs w:val="24"/>
        </w:rPr>
        <w:t>Freud</w:t>
      </w:r>
      <w:r w:rsidR="00D94A3C">
        <w:rPr>
          <w:rFonts w:hint="cs"/>
          <w:sz w:val="24"/>
          <w:szCs w:val="24"/>
          <w:rtl/>
        </w:rPr>
        <w:t>) و "واگنر" (</w:t>
      </w:r>
      <w:r w:rsidR="00D94A3C">
        <w:rPr>
          <w:sz w:val="24"/>
          <w:szCs w:val="24"/>
        </w:rPr>
        <w:t>V</w:t>
      </w:r>
      <w:r w:rsidR="00ED0EE6">
        <w:rPr>
          <w:rFonts w:ascii="Arial" w:hAnsi="Arial" w:cs="Arial"/>
          <w:sz w:val="24"/>
          <w:szCs w:val="24"/>
        </w:rPr>
        <w:t>ā</w:t>
      </w:r>
      <w:r w:rsidR="00D94A3C">
        <w:rPr>
          <w:sz w:val="24"/>
          <w:szCs w:val="24"/>
        </w:rPr>
        <w:t>gner</w:t>
      </w:r>
      <w:r w:rsidR="00D94A3C">
        <w:rPr>
          <w:rFonts w:hint="cs"/>
          <w:sz w:val="24"/>
          <w:szCs w:val="24"/>
          <w:rtl/>
        </w:rPr>
        <w:t>) نوشته و "ابوتراب سهراب" آن را ترجمه و انتشارات "فرانکلین" در سال 1351 منتشر کرده است.</w:t>
      </w:r>
      <w:r w:rsidR="000B5781">
        <w:rPr>
          <w:rFonts w:hint="cs"/>
          <w:sz w:val="24"/>
          <w:szCs w:val="24"/>
          <w:rtl/>
        </w:rPr>
        <w:t xml:space="preserve"> تأثیر آثار سه شخصیت ("گوته"، "</w:t>
      </w:r>
      <w:r w:rsidR="00D94A3C">
        <w:rPr>
          <w:rFonts w:hint="cs"/>
          <w:sz w:val="24"/>
          <w:szCs w:val="24"/>
          <w:rtl/>
        </w:rPr>
        <w:t>فروید" و "واگنر"</w:t>
      </w:r>
      <w:r w:rsidR="000B5781">
        <w:rPr>
          <w:rFonts w:hint="cs"/>
          <w:sz w:val="24"/>
          <w:szCs w:val="24"/>
          <w:rtl/>
        </w:rPr>
        <w:t>)</w:t>
      </w:r>
      <w:r w:rsidR="00D94A3C">
        <w:rPr>
          <w:rFonts w:hint="cs"/>
          <w:sz w:val="24"/>
          <w:szCs w:val="24"/>
          <w:rtl/>
        </w:rPr>
        <w:t xml:space="preserve"> بر همین رمان کاملاً آشکار است و نشان می دهد که نویسنده تا چه اندازه با افق ذهنی ا</w:t>
      </w:r>
      <w:r w:rsidR="00F56CD3">
        <w:rPr>
          <w:rFonts w:hint="cs"/>
          <w:sz w:val="24"/>
          <w:szCs w:val="24"/>
          <w:rtl/>
        </w:rPr>
        <w:t xml:space="preserve">ین سه شخصیت تأثیرگذار آشنا </w:t>
      </w:r>
      <w:r w:rsidR="00D94A3C">
        <w:rPr>
          <w:rFonts w:hint="cs"/>
          <w:sz w:val="24"/>
          <w:szCs w:val="24"/>
          <w:rtl/>
        </w:rPr>
        <w:t>و در رمان خود، زیر تأثیر آنان</w:t>
      </w:r>
      <w:r w:rsidR="000C101B">
        <w:rPr>
          <w:rFonts w:hint="cs"/>
          <w:sz w:val="24"/>
          <w:szCs w:val="24"/>
          <w:rtl/>
        </w:rPr>
        <w:t xml:space="preserve"> به ویژه "فروید"</w:t>
      </w:r>
      <w:r w:rsidR="00D94A3C">
        <w:rPr>
          <w:rFonts w:hint="cs"/>
          <w:sz w:val="24"/>
          <w:szCs w:val="24"/>
          <w:rtl/>
        </w:rPr>
        <w:t xml:space="preserve"> بوده است!</w:t>
      </w:r>
    </w:p>
    <w:p w:rsidR="000B5478" w:rsidRDefault="000B5478" w:rsidP="000B5478">
      <w:pPr>
        <w:spacing w:line="360" w:lineRule="auto"/>
        <w:jc w:val="center"/>
        <w:rPr>
          <w:sz w:val="24"/>
          <w:szCs w:val="24"/>
          <w:rtl/>
        </w:rPr>
      </w:pPr>
      <w:r>
        <w:rPr>
          <w:rFonts w:hint="cs"/>
          <w:sz w:val="24"/>
          <w:szCs w:val="24"/>
          <w:rtl/>
        </w:rPr>
        <w:t>***</w:t>
      </w:r>
    </w:p>
    <w:p w:rsidR="002E1088" w:rsidRDefault="002E1088" w:rsidP="002E1088">
      <w:pPr>
        <w:pStyle w:val="ListParagraph"/>
        <w:numPr>
          <w:ilvl w:val="0"/>
          <w:numId w:val="2"/>
        </w:numPr>
        <w:spacing w:line="240" w:lineRule="auto"/>
        <w:jc w:val="both"/>
        <w:rPr>
          <w:sz w:val="24"/>
          <w:szCs w:val="24"/>
        </w:rPr>
      </w:pPr>
      <w:r>
        <w:rPr>
          <w:rFonts w:hint="cs"/>
          <w:i/>
          <w:iCs/>
          <w:sz w:val="24"/>
          <w:szCs w:val="24"/>
          <w:rtl/>
        </w:rPr>
        <w:t xml:space="preserve">شور زندگی (اروس): </w:t>
      </w:r>
      <w:r w:rsidR="008D4047" w:rsidRPr="002E1088">
        <w:rPr>
          <w:rFonts w:hint="cs"/>
          <w:sz w:val="24"/>
          <w:szCs w:val="24"/>
          <w:rtl/>
        </w:rPr>
        <w:t>نوول</w:t>
      </w:r>
      <w:r w:rsidR="009455A7" w:rsidRPr="002E1088">
        <w:rPr>
          <w:rFonts w:hint="cs"/>
          <w:sz w:val="24"/>
          <w:szCs w:val="24"/>
          <w:rtl/>
        </w:rPr>
        <w:t>ت "مرگ در ونیز"</w:t>
      </w:r>
      <w:r w:rsidR="008D4047" w:rsidRPr="002E1088">
        <w:rPr>
          <w:rFonts w:hint="cs"/>
          <w:sz w:val="24"/>
          <w:szCs w:val="24"/>
          <w:rtl/>
        </w:rPr>
        <w:t xml:space="preserve"> از آنجا آغاز می شود که "آ</w:t>
      </w:r>
      <w:r w:rsidR="00187DD2" w:rsidRPr="002E1088">
        <w:rPr>
          <w:rFonts w:hint="cs"/>
          <w:sz w:val="24"/>
          <w:szCs w:val="24"/>
          <w:rtl/>
        </w:rPr>
        <w:t>ش</w:t>
      </w:r>
      <w:r w:rsidR="00B642CB" w:rsidRPr="002E1088">
        <w:rPr>
          <w:rFonts w:hint="cs"/>
          <w:sz w:val="24"/>
          <w:szCs w:val="24"/>
          <w:rtl/>
        </w:rPr>
        <w:t xml:space="preserve">نباخ" </w:t>
      </w:r>
      <w:r w:rsidR="00187DD2" w:rsidRPr="002E1088">
        <w:rPr>
          <w:rFonts w:hint="cs"/>
          <w:sz w:val="24"/>
          <w:szCs w:val="24"/>
          <w:rtl/>
        </w:rPr>
        <w:t>(</w:t>
      </w:r>
      <w:r w:rsidR="00187DD2" w:rsidRPr="002E1088">
        <w:rPr>
          <w:sz w:val="24"/>
          <w:szCs w:val="24"/>
        </w:rPr>
        <w:t>Aschenbach</w:t>
      </w:r>
      <w:r w:rsidR="00187DD2" w:rsidRPr="002E1088">
        <w:rPr>
          <w:rFonts w:hint="cs"/>
          <w:sz w:val="24"/>
          <w:szCs w:val="24"/>
          <w:rtl/>
        </w:rPr>
        <w:t xml:space="preserve">) </w:t>
      </w:r>
      <w:r w:rsidR="00B642CB" w:rsidRPr="002E1088">
        <w:rPr>
          <w:rFonts w:hint="cs"/>
          <w:sz w:val="24"/>
          <w:szCs w:val="24"/>
          <w:rtl/>
        </w:rPr>
        <w:t xml:space="preserve">نویسنده، </w:t>
      </w:r>
    </w:p>
    <w:p w:rsidR="006A7959" w:rsidRPr="002E1088" w:rsidRDefault="00B642CB" w:rsidP="002E1088">
      <w:pPr>
        <w:spacing w:line="360" w:lineRule="auto"/>
        <w:jc w:val="both"/>
        <w:rPr>
          <w:sz w:val="24"/>
          <w:szCs w:val="24"/>
          <w:rtl/>
        </w:rPr>
      </w:pPr>
      <w:r w:rsidRPr="002E1088">
        <w:rPr>
          <w:rFonts w:hint="cs"/>
          <w:sz w:val="24"/>
          <w:szCs w:val="24"/>
          <w:rtl/>
        </w:rPr>
        <w:t>پژوهشگر و شخصیتی اشرافی</w:t>
      </w:r>
      <w:r w:rsidR="00187DD2" w:rsidRPr="002E1088">
        <w:rPr>
          <w:rFonts w:hint="cs"/>
          <w:sz w:val="24"/>
          <w:szCs w:val="24"/>
          <w:rtl/>
        </w:rPr>
        <w:t xml:space="preserve"> ـ که سیمایی از شخص "مان" در خود دارد ـ </w:t>
      </w:r>
      <w:r w:rsidR="00DD05F1" w:rsidRPr="002E1088">
        <w:rPr>
          <w:rFonts w:hint="cs"/>
          <w:sz w:val="24"/>
          <w:szCs w:val="24"/>
          <w:rtl/>
        </w:rPr>
        <w:t>ضمن آن که از نظر منزلت اجتماعی، شخصیت خلاق، هنرمند و</w:t>
      </w:r>
      <w:r w:rsidR="00A56CD5">
        <w:rPr>
          <w:rFonts w:hint="cs"/>
          <w:sz w:val="24"/>
          <w:szCs w:val="24"/>
          <w:rtl/>
        </w:rPr>
        <w:t xml:space="preserve"> شناخته ای است، در آستانه ی پنجاه سالگی</w:t>
      </w:r>
      <w:r w:rsidR="00DD05F1" w:rsidRPr="002E1088">
        <w:rPr>
          <w:rFonts w:hint="cs"/>
          <w:sz w:val="24"/>
          <w:szCs w:val="24"/>
          <w:rtl/>
        </w:rPr>
        <w:t xml:space="preserve"> خود احساس می کند، چنان که انتظار دارد، هنوز به کمال شخصیت اجتماعی خود نرسیده و از آثار انتشار یافته اش، چندان خشنود نیست:</w:t>
      </w:r>
    </w:p>
    <w:p w:rsidR="009167B8" w:rsidRPr="009167B8" w:rsidRDefault="00DD05F1" w:rsidP="009167B8">
      <w:pPr>
        <w:spacing w:line="360" w:lineRule="auto"/>
        <w:jc w:val="both"/>
        <w:rPr>
          <w:b/>
          <w:bCs/>
          <w:sz w:val="18"/>
          <w:szCs w:val="18"/>
          <w:rtl/>
        </w:rPr>
      </w:pPr>
      <w:r w:rsidRPr="009167B8">
        <w:rPr>
          <w:rFonts w:hint="cs"/>
          <w:b/>
          <w:bCs/>
          <w:sz w:val="18"/>
          <w:szCs w:val="18"/>
          <w:rtl/>
        </w:rPr>
        <w:lastRenderedPageBreak/>
        <w:t xml:space="preserve">    " در همان حال که ملت هنر او را می ستود، خودش از آن ناخشنود بود و به گمانش می آمد آثارش نشانه های شوری سبک دست و آتشین، نشانه هایی که حاصل طراوت اند و در چشم اهل هنر سرآمدِ هر جوهره ی دیگر، چندان بازتابی ندارد. از تابستان و روستا، از اقامت در آن خانه ی کوچک کوهستانی . . . می ترسید. . . در این شرایط، کمی استراحت هیچ بیجا نبود؛ چند روزی را به بطالت</w:t>
      </w:r>
      <w:r w:rsidR="00A56CD5">
        <w:rPr>
          <w:rFonts w:hint="cs"/>
          <w:b/>
          <w:bCs/>
          <w:sz w:val="18"/>
          <w:szCs w:val="18"/>
          <w:rtl/>
        </w:rPr>
        <w:t xml:space="preserve"> گذراندن، به هرچه پیش آمد خوشام</w:t>
      </w:r>
      <w:r w:rsidRPr="009167B8">
        <w:rPr>
          <w:rFonts w:hint="cs"/>
          <w:b/>
          <w:bCs/>
          <w:sz w:val="18"/>
          <w:szCs w:val="18"/>
          <w:rtl/>
        </w:rPr>
        <w:t>د گفتن و هوای سرد سرزمین های دور و خون تازه در خود دمیدن</w:t>
      </w:r>
      <w:r w:rsidR="00B16FBD">
        <w:rPr>
          <w:rFonts w:hint="cs"/>
          <w:b/>
          <w:bCs/>
          <w:sz w:val="18"/>
          <w:szCs w:val="18"/>
          <w:rtl/>
        </w:rPr>
        <w:t>،</w:t>
      </w:r>
      <w:r w:rsidR="009167B8" w:rsidRPr="009167B8">
        <w:rPr>
          <w:rFonts w:hint="cs"/>
          <w:b/>
          <w:bCs/>
          <w:sz w:val="18"/>
          <w:szCs w:val="18"/>
          <w:rtl/>
        </w:rPr>
        <w:t xml:space="preserve"> تا مگر تابستان تحمل پذیر و پُربار شود. خو</w:t>
      </w:r>
      <w:r w:rsidR="009167B8">
        <w:rPr>
          <w:rFonts w:hint="cs"/>
          <w:b/>
          <w:bCs/>
          <w:sz w:val="18"/>
          <w:szCs w:val="18"/>
          <w:rtl/>
        </w:rPr>
        <w:t>ب</w:t>
      </w:r>
      <w:r w:rsidR="009167B8" w:rsidRPr="009167B8">
        <w:rPr>
          <w:rFonts w:hint="cs"/>
          <w:b/>
          <w:bCs/>
          <w:sz w:val="18"/>
          <w:szCs w:val="18"/>
          <w:rtl/>
        </w:rPr>
        <w:t>، چنین فکری یعنی همان سفر. . . استراحتی برای سه ـ چهار هفته در شهری گردشی و شهره ی آفاق در جنوب دلپذیر " (مان، 1392، 24-23).</w:t>
      </w:r>
    </w:p>
    <w:p w:rsidR="00017EFF" w:rsidRDefault="00C30EF0" w:rsidP="00A56CD5">
      <w:pPr>
        <w:spacing w:line="360" w:lineRule="auto"/>
        <w:jc w:val="both"/>
        <w:rPr>
          <w:sz w:val="24"/>
          <w:szCs w:val="24"/>
          <w:rtl/>
        </w:rPr>
      </w:pPr>
      <w:r>
        <w:rPr>
          <w:rFonts w:hint="cs"/>
          <w:sz w:val="24"/>
          <w:szCs w:val="24"/>
          <w:rtl/>
        </w:rPr>
        <w:t xml:space="preserve">    </w:t>
      </w:r>
      <w:r w:rsidR="00216130">
        <w:rPr>
          <w:rFonts w:hint="cs"/>
          <w:sz w:val="24"/>
          <w:szCs w:val="24"/>
          <w:rtl/>
        </w:rPr>
        <w:t xml:space="preserve">یکی از مفاهم کلیدی در نظریات "فروید" طرح </w:t>
      </w:r>
      <w:r w:rsidR="00E71B54">
        <w:rPr>
          <w:rFonts w:hint="cs"/>
          <w:sz w:val="24"/>
          <w:szCs w:val="24"/>
          <w:rtl/>
        </w:rPr>
        <w:t xml:space="preserve">غریزه ی </w:t>
      </w:r>
      <w:r w:rsidR="00216130">
        <w:rPr>
          <w:rFonts w:hint="cs"/>
          <w:sz w:val="24"/>
          <w:szCs w:val="24"/>
          <w:rtl/>
        </w:rPr>
        <w:t>"شور زندگی" یا "اِروس" (</w:t>
      </w:r>
      <w:r w:rsidR="00216130">
        <w:rPr>
          <w:sz w:val="24"/>
          <w:szCs w:val="24"/>
        </w:rPr>
        <w:t>Eros</w:t>
      </w:r>
      <w:r w:rsidR="00216130">
        <w:rPr>
          <w:rFonts w:hint="cs"/>
          <w:sz w:val="24"/>
          <w:szCs w:val="24"/>
          <w:rtl/>
        </w:rPr>
        <w:t xml:space="preserve">) است ـ که چنان که گفتیم ـ </w:t>
      </w:r>
      <w:r w:rsidR="00E71B54">
        <w:rPr>
          <w:rFonts w:hint="cs"/>
          <w:sz w:val="24"/>
          <w:szCs w:val="24"/>
          <w:rtl/>
        </w:rPr>
        <w:t>"ما</w:t>
      </w:r>
      <w:r w:rsidR="00A56CD5">
        <w:rPr>
          <w:rFonts w:hint="cs"/>
          <w:sz w:val="24"/>
          <w:szCs w:val="24"/>
          <w:rtl/>
        </w:rPr>
        <w:t xml:space="preserve">ن" با این مفاهیم کاملاً آشنایی </w:t>
      </w:r>
      <w:r w:rsidR="00D90628">
        <w:rPr>
          <w:rFonts w:hint="cs"/>
          <w:sz w:val="24"/>
          <w:szCs w:val="24"/>
          <w:rtl/>
        </w:rPr>
        <w:t>و در نوشتن رمان کوتاهش به ی</w:t>
      </w:r>
      <w:r w:rsidR="00E71B54">
        <w:rPr>
          <w:rFonts w:hint="cs"/>
          <w:sz w:val="24"/>
          <w:szCs w:val="24"/>
          <w:rtl/>
        </w:rPr>
        <w:t>قین به آن ها نظر داشته است. واژه ی یونانی "اروس" به "عشق"</w:t>
      </w:r>
      <w:r w:rsidR="00A56CD5">
        <w:rPr>
          <w:rFonts w:hint="cs"/>
          <w:sz w:val="24"/>
          <w:szCs w:val="24"/>
          <w:rtl/>
        </w:rPr>
        <w:t xml:space="preserve"> یا</w:t>
      </w:r>
      <w:r w:rsidR="00E71B54">
        <w:rPr>
          <w:rFonts w:hint="cs"/>
          <w:sz w:val="24"/>
          <w:szCs w:val="24"/>
          <w:rtl/>
        </w:rPr>
        <w:t xml:space="preserve"> "خدای عشق" اشاره دارد. </w:t>
      </w:r>
      <w:r w:rsidR="00017EFF">
        <w:rPr>
          <w:rFonts w:hint="cs"/>
          <w:sz w:val="24"/>
          <w:szCs w:val="24"/>
          <w:rtl/>
        </w:rPr>
        <w:t>در یونان باستان " خدای عشق، باعث ادامه ی حیات "انواع" می شد و پیوستگی و جاذبه ی درونی اجسام و اجزای طبیعت، بر عهده ی او بود و تحقیقات فلاسفه و شعرا و علمایی که در باره ی تکوین عالَم مطالعه می کردند،، از همین افکار سرچشمه می گرفت. . . وی معمولاً به صورت کودکی بالدار و گاه بدون بال نموده می شد که از پریشان ساختن قلب ها، لذت می برد. او قلب ها را با مشعل خود آتش می زد و با تی</w:t>
      </w:r>
      <w:r w:rsidR="000C0AC8">
        <w:rPr>
          <w:rFonts w:hint="cs"/>
          <w:sz w:val="24"/>
          <w:szCs w:val="24"/>
          <w:rtl/>
        </w:rPr>
        <w:t>رهایش</w:t>
      </w:r>
      <w:r w:rsidR="00017EFF">
        <w:rPr>
          <w:rFonts w:hint="cs"/>
          <w:sz w:val="24"/>
          <w:szCs w:val="24"/>
          <w:rtl/>
        </w:rPr>
        <w:t xml:space="preserve"> مجروح می ساخت " (گریمال، 1356، 298-297).</w:t>
      </w:r>
    </w:p>
    <w:p w:rsidR="0094685F" w:rsidRDefault="000C0AC8" w:rsidP="00653592">
      <w:pPr>
        <w:spacing w:line="360" w:lineRule="auto"/>
        <w:jc w:val="both"/>
        <w:rPr>
          <w:sz w:val="24"/>
          <w:szCs w:val="24"/>
          <w:rtl/>
        </w:rPr>
      </w:pPr>
      <w:r>
        <w:rPr>
          <w:rFonts w:hint="cs"/>
          <w:sz w:val="24"/>
          <w:szCs w:val="24"/>
          <w:rtl/>
        </w:rPr>
        <w:t xml:space="preserve">   آن چنان که از عبارت شاهد برمی آید، خلق آن همه آثار ادبی برجسته، از همین "شور زندگی" سرچشمه می گرفته  که به دلیلی، این منبع نیروی حیاتی، کاستی پذیرفته است. ناخشنودی از آفریده های هنری و بازتاب نیافتن "نشانه های شوری سبک دست و آتشین" از جمله نمودهای </w:t>
      </w:r>
      <w:r w:rsidR="00A56CD5">
        <w:rPr>
          <w:rFonts w:hint="cs"/>
          <w:sz w:val="24"/>
          <w:szCs w:val="24"/>
          <w:rtl/>
        </w:rPr>
        <w:t xml:space="preserve">فقدان </w:t>
      </w:r>
      <w:r>
        <w:rPr>
          <w:rFonts w:hint="cs"/>
          <w:sz w:val="24"/>
          <w:szCs w:val="24"/>
          <w:rtl/>
        </w:rPr>
        <w:t xml:space="preserve">محسوس "اروس" در این نویسنده ی برجسته ی آلمانی است. یکی از ویژگی های برجسته ی زبان داستان های "مان" ترسیم همین نیروهای حیاتی به یاری زبان تصویری و تخیل فرهیخته است. "آشنباخ" از خستگی در روستا، هوای گرم و ترس از زندگی در خانه ی کوچک تابستانی سخن می گوید و برعکس، خواهان رفتن به شهری گردشی (توریستی مهم) در </w:t>
      </w:r>
      <w:r w:rsidR="0094685F">
        <w:rPr>
          <w:rFonts w:hint="cs"/>
          <w:sz w:val="24"/>
          <w:szCs w:val="24"/>
          <w:rtl/>
        </w:rPr>
        <w:t xml:space="preserve">یکی </w:t>
      </w:r>
      <w:r>
        <w:rPr>
          <w:rFonts w:hint="cs"/>
          <w:sz w:val="24"/>
          <w:szCs w:val="24"/>
          <w:rtl/>
        </w:rPr>
        <w:t xml:space="preserve">شهرهای جنوبی اروپا یعنی "ونیز" </w:t>
      </w:r>
      <w:r w:rsidR="0094685F">
        <w:rPr>
          <w:rFonts w:hint="cs"/>
          <w:sz w:val="24"/>
          <w:szCs w:val="24"/>
          <w:rtl/>
        </w:rPr>
        <w:t xml:space="preserve">و ضرورت "سفر" با قطار و کشتی و سیر آفاق و انفس است تا شاید به همان نیروی الهامبخشی دست یابد که در این روستای گرم نمی توان یافت. </w:t>
      </w:r>
    </w:p>
    <w:p w:rsidR="0094685F" w:rsidRDefault="0094685F" w:rsidP="00107DE6">
      <w:pPr>
        <w:spacing w:line="360" w:lineRule="auto"/>
        <w:jc w:val="both"/>
        <w:rPr>
          <w:sz w:val="24"/>
          <w:szCs w:val="24"/>
          <w:rtl/>
        </w:rPr>
      </w:pPr>
      <w:r>
        <w:rPr>
          <w:rFonts w:hint="cs"/>
          <w:sz w:val="24"/>
          <w:szCs w:val="24"/>
          <w:rtl/>
        </w:rPr>
        <w:t xml:space="preserve">    "فروید" به هنگام بررسی نظریه ی غرایز، "اروس" را نیرویی اساسی و ناشی از غریزه ی زندگی بخش می دانست که هدفش بقا، پیوند و یگانه سازی ارگانیسم با واحدهای بزرگتر روانی است. این نیرو پیوسته در مقابل "غریزه ی مرگ" یا "شور مرگ" (</w:t>
      </w:r>
      <w:r>
        <w:rPr>
          <w:sz w:val="24"/>
          <w:szCs w:val="24"/>
        </w:rPr>
        <w:t>Thanat</w:t>
      </w:r>
      <w:r w:rsidR="00107DE6">
        <w:rPr>
          <w:sz w:val="24"/>
          <w:szCs w:val="24"/>
        </w:rPr>
        <w:t>o</w:t>
      </w:r>
      <w:r>
        <w:rPr>
          <w:sz w:val="24"/>
          <w:szCs w:val="24"/>
        </w:rPr>
        <w:t>s</w:t>
      </w:r>
      <w:r>
        <w:rPr>
          <w:rFonts w:hint="cs"/>
          <w:sz w:val="24"/>
          <w:szCs w:val="24"/>
          <w:rtl/>
        </w:rPr>
        <w:t xml:space="preserve">) قرار می گیرد که نیرویی تباه کننده و آشتی ناپذیر در روان آدمی است. او </w:t>
      </w:r>
      <w:r w:rsidR="00D90628">
        <w:rPr>
          <w:rFonts w:hint="cs"/>
          <w:sz w:val="24"/>
          <w:szCs w:val="24"/>
          <w:rtl/>
        </w:rPr>
        <w:t xml:space="preserve">      </w:t>
      </w:r>
      <w:r>
        <w:rPr>
          <w:rFonts w:hint="cs"/>
          <w:sz w:val="24"/>
          <w:szCs w:val="24"/>
          <w:rtl/>
        </w:rPr>
        <w:t>نوشته است:</w:t>
      </w:r>
    </w:p>
    <w:p w:rsidR="00107DE6" w:rsidRDefault="00107DE6" w:rsidP="00653592">
      <w:pPr>
        <w:spacing w:line="360" w:lineRule="auto"/>
        <w:jc w:val="both"/>
        <w:rPr>
          <w:sz w:val="24"/>
          <w:szCs w:val="24"/>
          <w:rtl/>
        </w:rPr>
      </w:pPr>
      <w:r>
        <w:rPr>
          <w:rFonts w:hint="cs"/>
          <w:sz w:val="24"/>
          <w:szCs w:val="24"/>
          <w:rtl/>
        </w:rPr>
        <w:t xml:space="preserve">    " به این ترتیب،</w:t>
      </w:r>
      <w:r w:rsidR="0094685F">
        <w:rPr>
          <w:rFonts w:hint="cs"/>
          <w:sz w:val="24"/>
          <w:szCs w:val="24"/>
          <w:rtl/>
        </w:rPr>
        <w:t xml:space="preserve"> "شور جنسی" (</w:t>
      </w:r>
      <w:r w:rsidR="0094685F">
        <w:rPr>
          <w:sz w:val="24"/>
          <w:szCs w:val="24"/>
        </w:rPr>
        <w:t>Libido</w:t>
      </w:r>
      <w:r w:rsidR="0094685F">
        <w:rPr>
          <w:rFonts w:hint="cs"/>
          <w:sz w:val="24"/>
          <w:szCs w:val="24"/>
          <w:rtl/>
        </w:rPr>
        <w:t xml:space="preserve">) با اروس شاعران و فلاسفه ای </w:t>
      </w:r>
      <w:r>
        <w:rPr>
          <w:rFonts w:hint="cs"/>
          <w:sz w:val="24"/>
          <w:szCs w:val="24"/>
          <w:rtl/>
        </w:rPr>
        <w:t xml:space="preserve">پیوند و </w:t>
      </w:r>
      <w:r w:rsidR="0094685F">
        <w:rPr>
          <w:rFonts w:hint="cs"/>
          <w:sz w:val="24"/>
          <w:szCs w:val="24"/>
          <w:rtl/>
        </w:rPr>
        <w:t xml:space="preserve">هماهنگی دارد که می کوشند همه ی نیروهای حیات بخش را با هم داشته باشند " (فروید، 1920، 50). </w:t>
      </w:r>
    </w:p>
    <w:p w:rsidR="00107DE6" w:rsidRDefault="00107DE6" w:rsidP="00653592">
      <w:pPr>
        <w:spacing w:line="360" w:lineRule="auto"/>
        <w:jc w:val="both"/>
        <w:rPr>
          <w:sz w:val="24"/>
          <w:szCs w:val="24"/>
          <w:rtl/>
        </w:rPr>
      </w:pPr>
      <w:r>
        <w:rPr>
          <w:rFonts w:hint="cs"/>
          <w:sz w:val="24"/>
          <w:szCs w:val="24"/>
          <w:rtl/>
        </w:rPr>
        <w:t xml:space="preserve">     این خستگی و ملال از زندگی در محیط تنگ روستا با حضور یک پیشخدمت عامی و غذاهایی تکراری و احساس تهی شدگی از "شور زندگی" برای سفر به شهری پرشور و شر مانند "ونیز" البته لازم است اما، یک نیروی بیرونی یا محرّک خارجی مؤثر هم برای چیرگی بر دودلی شخصیت اصلی رمان ضروری است. گردشی کوتاه در گورستان و دیدن مردی ناهموار و ناتراش ـ که مایه ی بیم او می شود ـ او را در تصمیم خود استوارتر می کند:</w:t>
      </w:r>
    </w:p>
    <w:p w:rsidR="00605C87" w:rsidRDefault="00107DE6" w:rsidP="00605C87">
      <w:pPr>
        <w:spacing w:line="360" w:lineRule="auto"/>
        <w:jc w:val="both"/>
        <w:rPr>
          <w:b/>
          <w:bCs/>
          <w:sz w:val="18"/>
          <w:szCs w:val="18"/>
          <w:rtl/>
        </w:rPr>
      </w:pPr>
      <w:r>
        <w:rPr>
          <w:rFonts w:hint="cs"/>
          <w:sz w:val="24"/>
          <w:szCs w:val="24"/>
          <w:rtl/>
        </w:rPr>
        <w:t xml:space="preserve">    </w:t>
      </w:r>
      <w:r w:rsidRPr="006F076A">
        <w:rPr>
          <w:rFonts w:hint="cs"/>
          <w:b/>
          <w:bCs/>
          <w:sz w:val="18"/>
          <w:szCs w:val="18"/>
          <w:rtl/>
        </w:rPr>
        <w:t xml:space="preserve">" </w:t>
      </w:r>
      <w:r w:rsidR="006F076A" w:rsidRPr="006F076A">
        <w:rPr>
          <w:rFonts w:hint="cs"/>
          <w:b/>
          <w:bCs/>
          <w:sz w:val="18"/>
          <w:szCs w:val="18"/>
          <w:rtl/>
        </w:rPr>
        <w:t xml:space="preserve">معلوم نبود چگونه این مرد بر بلندای آستانه ی این بنا ظهور کرده است . . . با اندامی متوسط و باریک، چهره ای بی ریش و بینی چشمگیرانه ی پخ. . . دست کم بر اساس کلاه حصیری پهن و لبه ی بلندش ـ که به او نمودی بیگانه و از راه دور آمده می داد ـ از تیره ی باواریایی و مردم محلی نبود. . . شاید آشنباخ در وارسی نیمی گیج وار و نیمی کنجکاوش در سر و سیمای این مرد، </w:t>
      </w:r>
      <w:r w:rsidR="00605C87" w:rsidRPr="006F076A">
        <w:rPr>
          <w:rFonts w:hint="cs"/>
          <w:b/>
          <w:bCs/>
          <w:sz w:val="18"/>
          <w:szCs w:val="18"/>
          <w:rtl/>
        </w:rPr>
        <w:t xml:space="preserve">جانب رعایت را نگاه نداشته بود، زیرا ناگهان دریافت که این یک، </w:t>
      </w:r>
    </w:p>
    <w:p w:rsidR="006F076A" w:rsidRDefault="00605C87" w:rsidP="00605C87">
      <w:pPr>
        <w:spacing w:line="360" w:lineRule="auto"/>
        <w:jc w:val="both"/>
        <w:rPr>
          <w:b/>
          <w:bCs/>
          <w:sz w:val="18"/>
          <w:szCs w:val="18"/>
          <w:rtl/>
        </w:rPr>
      </w:pPr>
      <w:r w:rsidRPr="006F076A">
        <w:rPr>
          <w:rFonts w:hint="cs"/>
          <w:b/>
          <w:bCs/>
          <w:sz w:val="18"/>
          <w:szCs w:val="18"/>
          <w:rtl/>
        </w:rPr>
        <w:lastRenderedPageBreak/>
        <w:t>پاسخ نگاهش</w:t>
      </w:r>
      <w:r>
        <w:rPr>
          <w:rFonts w:hint="cs"/>
          <w:b/>
          <w:bCs/>
          <w:sz w:val="18"/>
          <w:szCs w:val="18"/>
          <w:rtl/>
        </w:rPr>
        <w:t xml:space="preserve"> </w:t>
      </w:r>
      <w:r w:rsidR="006F076A" w:rsidRPr="006F076A">
        <w:rPr>
          <w:rFonts w:hint="cs"/>
          <w:b/>
          <w:bCs/>
          <w:sz w:val="18"/>
          <w:szCs w:val="18"/>
          <w:rtl/>
        </w:rPr>
        <w:t>را می دهد؛ آن هم چنان جنگ جویانه، چنان راست چشم در چشم و آشکارا مصمم به آن که تا به آخر بایستد و نگاه حریف را به عقب نشینی واب</w:t>
      </w:r>
      <w:r w:rsidR="006F076A">
        <w:rPr>
          <w:rFonts w:hint="cs"/>
          <w:b/>
          <w:bCs/>
          <w:sz w:val="18"/>
          <w:szCs w:val="18"/>
          <w:rtl/>
        </w:rPr>
        <w:t>دارد که ناراحت و شرمنده برگشت " (</w:t>
      </w:r>
      <w:r w:rsidR="006F076A" w:rsidRPr="006F076A">
        <w:rPr>
          <w:rFonts w:hint="cs"/>
          <w:b/>
          <w:bCs/>
          <w:sz w:val="18"/>
          <w:szCs w:val="18"/>
          <w:rtl/>
        </w:rPr>
        <w:t>2019).</w:t>
      </w:r>
    </w:p>
    <w:p w:rsidR="00F46569" w:rsidRDefault="006F076A" w:rsidP="006F076A">
      <w:pPr>
        <w:spacing w:line="360" w:lineRule="auto"/>
        <w:jc w:val="both"/>
        <w:rPr>
          <w:sz w:val="24"/>
          <w:szCs w:val="24"/>
          <w:rtl/>
        </w:rPr>
      </w:pPr>
      <w:r>
        <w:rPr>
          <w:rFonts w:hint="cs"/>
          <w:sz w:val="24"/>
          <w:szCs w:val="24"/>
          <w:rtl/>
        </w:rPr>
        <w:t xml:space="preserve">    </w:t>
      </w:r>
      <w:r w:rsidR="009D424A">
        <w:rPr>
          <w:rFonts w:hint="cs"/>
          <w:sz w:val="24"/>
          <w:szCs w:val="24"/>
          <w:rtl/>
        </w:rPr>
        <w:t>به این اتفاق در داستان نویسی "رخداد دلالتگر" (</w:t>
      </w:r>
      <w:r w:rsidR="009D424A">
        <w:rPr>
          <w:sz w:val="24"/>
          <w:szCs w:val="24"/>
        </w:rPr>
        <w:t>Significant event</w:t>
      </w:r>
      <w:r w:rsidR="009D424A">
        <w:rPr>
          <w:rFonts w:hint="cs"/>
          <w:sz w:val="24"/>
          <w:szCs w:val="24"/>
          <w:rtl/>
        </w:rPr>
        <w:t>) می گویند؛ یعنی رخدادی که جنبه ی "پیش آگهی" (</w:t>
      </w:r>
      <w:r w:rsidR="009D424A">
        <w:rPr>
          <w:sz w:val="24"/>
          <w:szCs w:val="24"/>
        </w:rPr>
        <w:t>Foreshadowing</w:t>
      </w:r>
      <w:r w:rsidR="009D424A">
        <w:rPr>
          <w:rFonts w:hint="cs"/>
          <w:sz w:val="24"/>
          <w:szCs w:val="24"/>
          <w:rtl/>
        </w:rPr>
        <w:t>) دارد و حادثه ی شومی چون مرگ را برای ش</w:t>
      </w:r>
      <w:r w:rsidR="00197E31">
        <w:rPr>
          <w:rFonts w:hint="cs"/>
          <w:sz w:val="24"/>
          <w:szCs w:val="24"/>
          <w:rtl/>
        </w:rPr>
        <w:t>خصیت داستان پیش بینی می کند. مترجم در یادداشتی کوتاه از "سیمای اسکلت مانند" این بیگانه، او را همان "فرشته ی مرگ" یا "تاناتوس" دانسته و تلو</w:t>
      </w:r>
      <w:r w:rsidR="00FC6775">
        <w:rPr>
          <w:rFonts w:hint="cs"/>
          <w:sz w:val="24"/>
          <w:szCs w:val="24"/>
          <w:rtl/>
        </w:rPr>
        <w:t>یحاً او را همان "پیک مرگ" پنداشته</w:t>
      </w:r>
      <w:r w:rsidR="00197E31">
        <w:rPr>
          <w:rFonts w:hint="cs"/>
          <w:sz w:val="24"/>
          <w:szCs w:val="24"/>
          <w:rtl/>
        </w:rPr>
        <w:t xml:space="preserve"> (126) که خطا است، زیرا تمامی سفر "آشنباخ" به "ونیز" ما</w:t>
      </w:r>
      <w:r w:rsidR="005A32CD">
        <w:rPr>
          <w:rFonts w:hint="cs"/>
          <w:sz w:val="24"/>
          <w:szCs w:val="24"/>
          <w:rtl/>
        </w:rPr>
        <w:t>یه ی مرگ او نمی شود و این بیگانه</w:t>
      </w:r>
      <w:r w:rsidR="00197E31">
        <w:rPr>
          <w:rFonts w:hint="cs"/>
          <w:sz w:val="24"/>
          <w:szCs w:val="24"/>
          <w:rtl/>
        </w:rPr>
        <w:t xml:space="preserve"> هم بر خلاف نظر مترجم، نماد "دیونیزوس" (</w:t>
      </w:r>
      <w:r w:rsidR="005A32CD">
        <w:rPr>
          <w:sz w:val="24"/>
          <w:szCs w:val="24"/>
        </w:rPr>
        <w:t>Dionysus</w:t>
      </w:r>
      <w:r w:rsidR="005A32CD">
        <w:rPr>
          <w:rFonts w:hint="cs"/>
          <w:sz w:val="24"/>
          <w:szCs w:val="24"/>
          <w:rtl/>
        </w:rPr>
        <w:t xml:space="preserve">) "خدای شراب و ایزد بی لگام غرایز" نیست. "دیونیزوس" هم مهربان و مایه ی سود است، هم می تواند مردان را به انجام اعمال ترسناکی برانگیزد. زنانی هم که با شراب او مست می شدند، سر به کوه و جنگل می گذاشتند در حالی که فریادهایی حاکی از جنون و مستی می کشیدند (هامیلتون، 1998، 67). </w:t>
      </w:r>
      <w:r w:rsidR="0082158D">
        <w:rPr>
          <w:rFonts w:hint="cs"/>
          <w:sz w:val="24"/>
          <w:szCs w:val="24"/>
          <w:rtl/>
        </w:rPr>
        <w:t>"دیونیزوس" خدای سرمستی و الهام عرفانی نیز هست و به یاری همین نیروی عرفانی و افسون خود "هند" را می گشاید</w:t>
      </w:r>
      <w:r w:rsidR="0035330C">
        <w:rPr>
          <w:rFonts w:hint="cs"/>
          <w:sz w:val="24"/>
          <w:szCs w:val="24"/>
          <w:rtl/>
        </w:rPr>
        <w:t>. او آموزش یافته ی "سیبیل" (</w:t>
      </w:r>
      <w:r w:rsidR="0035330C">
        <w:rPr>
          <w:sz w:val="24"/>
          <w:szCs w:val="24"/>
        </w:rPr>
        <w:t>Sybille</w:t>
      </w:r>
      <w:r w:rsidR="0035330C">
        <w:rPr>
          <w:rFonts w:hint="cs"/>
          <w:sz w:val="24"/>
          <w:szCs w:val="24"/>
          <w:rtl/>
        </w:rPr>
        <w:t>) هایی است که قدرت پیشگویی داشتند</w:t>
      </w:r>
      <w:r w:rsidR="0082158D">
        <w:rPr>
          <w:rFonts w:hint="cs"/>
          <w:sz w:val="24"/>
          <w:szCs w:val="24"/>
          <w:rtl/>
        </w:rPr>
        <w:t xml:space="preserve"> و </w:t>
      </w:r>
      <w:r w:rsidR="004721C6">
        <w:rPr>
          <w:rFonts w:hint="cs"/>
          <w:sz w:val="24"/>
          <w:szCs w:val="24"/>
          <w:rtl/>
        </w:rPr>
        <w:t>مطابق نوشته ی "ویرژیل" (</w:t>
      </w:r>
      <w:r w:rsidR="004721C6">
        <w:rPr>
          <w:sz w:val="24"/>
          <w:szCs w:val="24"/>
        </w:rPr>
        <w:t>Virgil</w:t>
      </w:r>
      <w:r w:rsidR="004721C6">
        <w:rPr>
          <w:rFonts w:hint="cs"/>
          <w:sz w:val="24"/>
          <w:szCs w:val="24"/>
          <w:rtl/>
        </w:rPr>
        <w:t>) در "انه ئید" (</w:t>
      </w:r>
      <w:r w:rsidR="004721C6">
        <w:rPr>
          <w:i/>
          <w:iCs/>
          <w:sz w:val="24"/>
          <w:szCs w:val="24"/>
        </w:rPr>
        <w:t>En</w:t>
      </w:r>
      <w:r w:rsidR="004721C6">
        <w:rPr>
          <w:rFonts w:ascii="Arial" w:hAnsi="Arial" w:cs="Arial"/>
          <w:i/>
          <w:iCs/>
          <w:sz w:val="24"/>
          <w:szCs w:val="24"/>
        </w:rPr>
        <w:t>é</w:t>
      </w:r>
      <w:r w:rsidR="004721C6">
        <w:rPr>
          <w:i/>
          <w:iCs/>
          <w:sz w:val="24"/>
          <w:szCs w:val="24"/>
        </w:rPr>
        <w:t>ide</w:t>
      </w:r>
      <w:r w:rsidR="004721C6">
        <w:rPr>
          <w:rFonts w:hint="cs"/>
          <w:sz w:val="24"/>
          <w:szCs w:val="24"/>
          <w:rtl/>
        </w:rPr>
        <w:t>) یکی از همین "سیبیل" ها راهنمای "</w:t>
      </w:r>
      <w:r w:rsidR="004721C6">
        <w:rPr>
          <w:sz w:val="24"/>
          <w:szCs w:val="24"/>
        </w:rPr>
        <w:t>En</w:t>
      </w:r>
      <w:r w:rsidR="004721C6">
        <w:rPr>
          <w:rFonts w:ascii="Arial" w:hAnsi="Arial" w:cs="Arial"/>
          <w:sz w:val="24"/>
          <w:szCs w:val="24"/>
        </w:rPr>
        <w:t>é</w:t>
      </w:r>
      <w:r w:rsidR="004721C6">
        <w:rPr>
          <w:sz w:val="24"/>
          <w:szCs w:val="24"/>
        </w:rPr>
        <w:t>e</w:t>
      </w:r>
      <w:r w:rsidR="004721C6">
        <w:rPr>
          <w:rFonts w:hint="cs"/>
          <w:sz w:val="24"/>
          <w:szCs w:val="24"/>
          <w:rtl/>
        </w:rPr>
        <w:t xml:space="preserve">" در مسافرت به عالم ارواح بود و </w:t>
      </w:r>
      <w:r w:rsidR="0082158D">
        <w:rPr>
          <w:rFonts w:hint="cs"/>
          <w:sz w:val="24"/>
          <w:szCs w:val="24"/>
          <w:rtl/>
        </w:rPr>
        <w:t xml:space="preserve">هنگامی </w:t>
      </w:r>
      <w:r w:rsidR="004721C6">
        <w:rPr>
          <w:rFonts w:hint="cs"/>
          <w:sz w:val="24"/>
          <w:szCs w:val="24"/>
          <w:rtl/>
        </w:rPr>
        <w:t xml:space="preserve">هم </w:t>
      </w:r>
      <w:r w:rsidR="00F46569">
        <w:rPr>
          <w:rFonts w:hint="cs"/>
          <w:sz w:val="24"/>
          <w:szCs w:val="24"/>
          <w:rtl/>
        </w:rPr>
        <w:t xml:space="preserve">که "لیکورگ" پادشاه قصد کرد تاک یا گیاه مقدس "دیونیزوس" را قطع کند، پای خود را به جای آن برید و کشورش با خشکسالی مواجه شد. این داده ها، به خواننده امکان می دهد تا سویه های مثبت و منفی خدایان را بهتر بشناسد و از یکسونگری بازدارد. </w:t>
      </w:r>
    </w:p>
    <w:p w:rsidR="004A115A" w:rsidRDefault="00F46569" w:rsidP="004A115A">
      <w:pPr>
        <w:spacing w:line="360" w:lineRule="auto"/>
        <w:jc w:val="both"/>
        <w:rPr>
          <w:sz w:val="24"/>
          <w:szCs w:val="24"/>
          <w:rtl/>
        </w:rPr>
      </w:pPr>
      <w:r>
        <w:rPr>
          <w:rFonts w:hint="cs"/>
          <w:sz w:val="24"/>
          <w:szCs w:val="24"/>
          <w:rtl/>
        </w:rPr>
        <w:t xml:space="preserve">    "مرد بیگانه" برخلاف نظر مترجم یا هر مفس</w:t>
      </w:r>
      <w:r w:rsidR="006D2881">
        <w:rPr>
          <w:rFonts w:hint="cs"/>
          <w:sz w:val="24"/>
          <w:szCs w:val="24"/>
          <w:rtl/>
        </w:rPr>
        <w:t>ّ</w:t>
      </w:r>
      <w:r>
        <w:rPr>
          <w:rFonts w:hint="cs"/>
          <w:sz w:val="24"/>
          <w:szCs w:val="24"/>
          <w:rtl/>
        </w:rPr>
        <w:t>ر دیگری "سفیر مرگ" نیست؛ بلکه همان گونه که اسطوره شناسان می گویند "پیک" (</w:t>
      </w:r>
      <w:r>
        <w:rPr>
          <w:sz w:val="24"/>
          <w:szCs w:val="24"/>
        </w:rPr>
        <w:t>Herald</w:t>
      </w:r>
      <w:r>
        <w:rPr>
          <w:rFonts w:hint="cs"/>
          <w:sz w:val="24"/>
          <w:szCs w:val="24"/>
          <w:rtl/>
        </w:rPr>
        <w:t>) است که هرچند سیمای</w:t>
      </w:r>
      <w:r w:rsidR="00605C87">
        <w:rPr>
          <w:rFonts w:hint="cs"/>
          <w:sz w:val="24"/>
          <w:szCs w:val="24"/>
          <w:rtl/>
        </w:rPr>
        <w:t>ی</w:t>
      </w:r>
      <w:r>
        <w:rPr>
          <w:rFonts w:hint="cs"/>
          <w:sz w:val="24"/>
          <w:szCs w:val="24"/>
          <w:rtl/>
        </w:rPr>
        <w:t xml:space="preserve"> ناخوب دارد، بر شخصیت داستان پدید می شود و او را به کاری برمی انگیزد و دلیل راه او می شود. </w:t>
      </w:r>
      <w:r w:rsidR="00B03597">
        <w:rPr>
          <w:rFonts w:hint="cs"/>
          <w:sz w:val="24"/>
          <w:szCs w:val="24"/>
          <w:rtl/>
        </w:rPr>
        <w:t>به نوشته ی "جوزف کمبل" (</w:t>
      </w:r>
      <w:r w:rsidR="00B03597">
        <w:rPr>
          <w:sz w:val="24"/>
          <w:szCs w:val="24"/>
        </w:rPr>
        <w:t>Joseph Campbell</w:t>
      </w:r>
      <w:r w:rsidR="00B03597">
        <w:rPr>
          <w:rFonts w:hint="cs"/>
          <w:sz w:val="24"/>
          <w:szCs w:val="24"/>
          <w:rtl/>
        </w:rPr>
        <w:t xml:space="preserve">) قورباغه ی </w:t>
      </w:r>
      <w:r w:rsidR="007100CC">
        <w:rPr>
          <w:rFonts w:hint="cs"/>
          <w:sz w:val="24"/>
          <w:szCs w:val="24"/>
          <w:rtl/>
        </w:rPr>
        <w:t xml:space="preserve">که با کله ی چاق و زشتش بر شاهزاده خانم پدید می شود تا به او کمک کند تا توپش را از چشمه بیرون آورد، همان "پیک" </w:t>
      </w:r>
      <w:r w:rsidR="004C3E2A">
        <w:rPr>
          <w:rFonts w:hint="cs"/>
          <w:sz w:val="24"/>
          <w:szCs w:val="24"/>
          <w:rtl/>
        </w:rPr>
        <w:t xml:space="preserve">(= ندا) </w:t>
      </w:r>
      <w:r w:rsidR="007100CC">
        <w:rPr>
          <w:rFonts w:hint="cs"/>
          <w:sz w:val="24"/>
          <w:szCs w:val="24"/>
          <w:rtl/>
        </w:rPr>
        <w:t xml:space="preserve">است که به عنوان یک نیروی غیبی و درونی به دخترک کمک می کند تا شاهزاده ی زرین کمر خود را بیابد که جز خودش نیست اما به هیأت قورباغه بر شخصیت داستان اسطوره ای ظاهر شده است (کمپبل، 1384، 59). "کمبل" نخستین فصل کتاب معروفش "قهرمان هزار چهره" </w:t>
      </w:r>
      <w:r w:rsidR="004C3E2A">
        <w:rPr>
          <w:rFonts w:hint="cs"/>
          <w:sz w:val="24"/>
          <w:szCs w:val="24"/>
          <w:rtl/>
        </w:rPr>
        <w:t>(</w:t>
      </w:r>
      <w:r w:rsidR="004C3E2A">
        <w:rPr>
          <w:i/>
          <w:iCs/>
          <w:sz w:val="24"/>
          <w:szCs w:val="24"/>
        </w:rPr>
        <w:t>The Hero with a Thousand Faces</w:t>
      </w:r>
      <w:r w:rsidR="004C3E2A">
        <w:rPr>
          <w:rFonts w:hint="cs"/>
          <w:sz w:val="24"/>
          <w:szCs w:val="24"/>
          <w:rtl/>
        </w:rPr>
        <w:t xml:space="preserve">) </w:t>
      </w:r>
      <w:r w:rsidR="004A115A">
        <w:rPr>
          <w:rFonts w:hint="cs"/>
          <w:sz w:val="24"/>
          <w:szCs w:val="24"/>
          <w:rtl/>
        </w:rPr>
        <w:t xml:space="preserve">را </w:t>
      </w:r>
      <w:r w:rsidR="007100CC">
        <w:rPr>
          <w:rFonts w:hint="cs"/>
          <w:sz w:val="24"/>
          <w:szCs w:val="24"/>
          <w:rtl/>
        </w:rPr>
        <w:t xml:space="preserve">با بن مایه ی "عزیمت" </w:t>
      </w:r>
      <w:r w:rsidR="004A115A">
        <w:rPr>
          <w:rFonts w:hint="cs"/>
          <w:sz w:val="24"/>
          <w:szCs w:val="24"/>
          <w:rtl/>
        </w:rPr>
        <w:t xml:space="preserve">قهرمان </w:t>
      </w:r>
      <w:r w:rsidR="007100CC">
        <w:rPr>
          <w:rFonts w:hint="cs"/>
          <w:sz w:val="24"/>
          <w:szCs w:val="24"/>
          <w:rtl/>
        </w:rPr>
        <w:t>و "دعوت به آغاز سفر" شروع کرده که با آغاز رمان مورد خوانش ما همانند است.</w:t>
      </w:r>
      <w:r w:rsidR="00032405">
        <w:rPr>
          <w:rFonts w:hint="cs"/>
          <w:sz w:val="24"/>
          <w:szCs w:val="24"/>
          <w:rtl/>
        </w:rPr>
        <w:t xml:space="preserve"> اگر سفر قهرمان رمان ما به مرگ می انجامد، بر "مرد بیگانه" خرده نمی توان گرفت. کِرم، از خود درخت است، چنان که خواهیم گفت.</w:t>
      </w:r>
      <w:r w:rsidR="007100CC">
        <w:rPr>
          <w:rFonts w:hint="cs"/>
          <w:sz w:val="24"/>
          <w:szCs w:val="24"/>
          <w:rtl/>
        </w:rPr>
        <w:t xml:space="preserve"> </w:t>
      </w:r>
      <w:r w:rsidR="0082158D">
        <w:rPr>
          <w:rFonts w:hint="cs"/>
          <w:sz w:val="24"/>
          <w:szCs w:val="24"/>
          <w:rtl/>
        </w:rPr>
        <w:t xml:space="preserve"> </w:t>
      </w:r>
    </w:p>
    <w:p w:rsidR="003773CC" w:rsidRDefault="004A115A" w:rsidP="005B6E70">
      <w:pPr>
        <w:spacing w:line="360" w:lineRule="auto"/>
        <w:jc w:val="both"/>
        <w:rPr>
          <w:sz w:val="24"/>
          <w:szCs w:val="24"/>
          <w:rtl/>
        </w:rPr>
      </w:pPr>
      <w:r>
        <w:rPr>
          <w:rFonts w:hint="cs"/>
          <w:sz w:val="24"/>
          <w:szCs w:val="24"/>
          <w:rtl/>
        </w:rPr>
        <w:t xml:space="preserve">    دومین "رخداد دلالتگر" سفر شخصیت با قطار و کشتی به مقصد "ونیز" است. من بن مایه (</w:t>
      </w:r>
      <w:r>
        <w:rPr>
          <w:sz w:val="24"/>
          <w:szCs w:val="24"/>
        </w:rPr>
        <w:t>Motif</w:t>
      </w:r>
      <w:r>
        <w:rPr>
          <w:rFonts w:hint="cs"/>
          <w:sz w:val="24"/>
          <w:szCs w:val="24"/>
          <w:rtl/>
        </w:rPr>
        <w:t>) "سفر" را نیز به تعبیر "کمبل" یک "تک اسطوره" (</w:t>
      </w:r>
      <w:r>
        <w:rPr>
          <w:sz w:val="24"/>
          <w:szCs w:val="24"/>
        </w:rPr>
        <w:t>Monomyrh</w:t>
      </w:r>
      <w:r>
        <w:rPr>
          <w:rFonts w:hint="cs"/>
          <w:sz w:val="24"/>
          <w:szCs w:val="24"/>
          <w:rtl/>
        </w:rPr>
        <w:t>) می دانم؛ یعنی بن مایه ای که در بیشتر</w:t>
      </w:r>
      <w:r w:rsidR="00605C87">
        <w:rPr>
          <w:rFonts w:hint="cs"/>
          <w:sz w:val="24"/>
          <w:szCs w:val="24"/>
          <w:rtl/>
        </w:rPr>
        <w:t xml:space="preserve"> قصه های پریوار و اسطوره ای و حماسی پیوسته تکرار </w:t>
      </w:r>
      <w:r w:rsidR="00FC6775">
        <w:rPr>
          <w:rFonts w:hint="cs"/>
          <w:sz w:val="24"/>
          <w:szCs w:val="24"/>
          <w:rtl/>
        </w:rPr>
        <w:t xml:space="preserve">می شود و نقطه ی </w:t>
      </w:r>
      <w:r w:rsidR="00856FD2">
        <w:rPr>
          <w:rFonts w:hint="cs"/>
          <w:sz w:val="24"/>
          <w:szCs w:val="24"/>
          <w:rtl/>
        </w:rPr>
        <w:t>عطفی در زندگی قهرمان به شمار می آید. گذار حضرت "موسی" از رودخانه ی "نیل" برای رهایی قومش از آسیب "فرعون"</w:t>
      </w:r>
      <w:r w:rsidR="007A6B71">
        <w:rPr>
          <w:rFonts w:hint="cs"/>
          <w:sz w:val="24"/>
          <w:szCs w:val="24"/>
          <w:rtl/>
        </w:rPr>
        <w:t xml:space="preserve"> </w:t>
      </w:r>
      <w:r w:rsidR="005B6E70">
        <w:rPr>
          <w:rFonts w:hint="cs"/>
          <w:sz w:val="24"/>
          <w:szCs w:val="24"/>
          <w:rtl/>
        </w:rPr>
        <w:t>در "مصر"، گذر کامیا</w:t>
      </w:r>
      <w:r w:rsidR="001F3974">
        <w:rPr>
          <w:rFonts w:hint="cs"/>
          <w:sz w:val="24"/>
          <w:szCs w:val="24"/>
          <w:rtl/>
        </w:rPr>
        <w:t>با</w:t>
      </w:r>
      <w:r w:rsidR="005B6E70">
        <w:rPr>
          <w:rFonts w:hint="cs"/>
          <w:sz w:val="24"/>
          <w:szCs w:val="24"/>
          <w:rtl/>
        </w:rPr>
        <w:t>نه ی "فریدون" از "اروند رود</w:t>
      </w:r>
      <w:r w:rsidR="00856FD2">
        <w:rPr>
          <w:rFonts w:hint="cs"/>
          <w:sz w:val="24"/>
          <w:szCs w:val="24"/>
          <w:rtl/>
        </w:rPr>
        <w:t xml:space="preserve">" </w:t>
      </w:r>
      <w:r w:rsidR="005B6E70">
        <w:rPr>
          <w:rFonts w:hint="cs"/>
          <w:sz w:val="24"/>
          <w:szCs w:val="24"/>
          <w:rtl/>
        </w:rPr>
        <w:t xml:space="preserve">با سپاه به "بیت المقدس" و پست کردن "ایوان ضحاک" </w:t>
      </w:r>
      <w:r w:rsidR="00856FD2">
        <w:rPr>
          <w:rFonts w:hint="cs"/>
          <w:sz w:val="24"/>
          <w:szCs w:val="24"/>
          <w:rtl/>
        </w:rPr>
        <w:t xml:space="preserve">و </w:t>
      </w:r>
      <w:r w:rsidR="005B6E70">
        <w:rPr>
          <w:rFonts w:hint="cs"/>
          <w:sz w:val="24"/>
          <w:szCs w:val="24"/>
          <w:rtl/>
        </w:rPr>
        <w:t xml:space="preserve">گذار ایمن </w:t>
      </w:r>
      <w:r w:rsidR="00856FD2">
        <w:rPr>
          <w:rFonts w:hint="cs"/>
          <w:sz w:val="24"/>
          <w:szCs w:val="24"/>
          <w:rtl/>
        </w:rPr>
        <w:t xml:space="preserve">"داراب" از رودخانه ای که باید </w:t>
      </w:r>
      <w:r w:rsidR="005B6E70">
        <w:rPr>
          <w:rFonts w:hint="cs"/>
          <w:sz w:val="24"/>
          <w:szCs w:val="24"/>
          <w:rtl/>
        </w:rPr>
        <w:t xml:space="preserve">در آن </w:t>
      </w:r>
      <w:r w:rsidR="00856FD2">
        <w:rPr>
          <w:rFonts w:hint="cs"/>
          <w:sz w:val="24"/>
          <w:szCs w:val="24"/>
          <w:rtl/>
        </w:rPr>
        <w:t xml:space="preserve">تباه شود تا </w:t>
      </w:r>
      <w:r w:rsidR="005B6E70">
        <w:rPr>
          <w:rFonts w:hint="cs"/>
          <w:sz w:val="24"/>
          <w:szCs w:val="24"/>
          <w:rtl/>
        </w:rPr>
        <w:t xml:space="preserve">پادشاهی بر </w:t>
      </w:r>
      <w:r w:rsidR="00856FD2">
        <w:rPr>
          <w:rFonts w:hint="cs"/>
          <w:sz w:val="24"/>
          <w:szCs w:val="24"/>
          <w:rtl/>
        </w:rPr>
        <w:t xml:space="preserve">مادرش "همای" </w:t>
      </w:r>
      <w:r w:rsidR="005B6E70">
        <w:rPr>
          <w:rFonts w:hint="cs"/>
          <w:sz w:val="24"/>
          <w:szCs w:val="24"/>
          <w:rtl/>
        </w:rPr>
        <w:t>استوار و پایدار بماند،</w:t>
      </w:r>
      <w:r w:rsidR="00856FD2">
        <w:rPr>
          <w:rFonts w:hint="cs"/>
          <w:sz w:val="24"/>
          <w:szCs w:val="24"/>
          <w:rtl/>
        </w:rPr>
        <w:t xml:space="preserve"> همان معنی و دلالتی را دارد که گذار "آشنباخ" از سفر خشکی و دریایی به "ونیز"؛ جایی که مرگ او را به خود می خواند؛ جایی که به جای خوش کردن وقت </w:t>
      </w:r>
      <w:r w:rsidR="00B266E1">
        <w:rPr>
          <w:rFonts w:hint="cs"/>
          <w:sz w:val="24"/>
          <w:szCs w:val="24"/>
          <w:rtl/>
        </w:rPr>
        <w:t xml:space="preserve">بر خود در کنار </w:t>
      </w:r>
      <w:bookmarkStart w:id="0" w:name="_GoBack"/>
      <w:r w:rsidR="00B266E1">
        <w:rPr>
          <w:rFonts w:hint="cs"/>
          <w:sz w:val="24"/>
          <w:szCs w:val="24"/>
          <w:rtl/>
        </w:rPr>
        <w:t xml:space="preserve">معشوقش "تاجیو" </w:t>
      </w:r>
      <w:r w:rsidR="00094709">
        <w:rPr>
          <w:rFonts w:hint="cs"/>
          <w:sz w:val="24"/>
          <w:szCs w:val="24"/>
          <w:rtl/>
        </w:rPr>
        <w:t>(</w:t>
      </w:r>
      <w:r w:rsidR="00094709">
        <w:rPr>
          <w:sz w:val="24"/>
          <w:szCs w:val="24"/>
        </w:rPr>
        <w:t>Tadzio</w:t>
      </w:r>
      <w:r w:rsidR="00094709">
        <w:rPr>
          <w:rFonts w:hint="cs"/>
          <w:sz w:val="24"/>
          <w:szCs w:val="24"/>
          <w:rtl/>
        </w:rPr>
        <w:t xml:space="preserve">) </w:t>
      </w:r>
      <w:r w:rsidR="00B266E1">
        <w:rPr>
          <w:rFonts w:hint="cs"/>
          <w:sz w:val="24"/>
          <w:szCs w:val="24"/>
          <w:rtl/>
        </w:rPr>
        <w:t xml:space="preserve">آن پسر چهارده ساله و بت زیبایی، </w:t>
      </w:r>
      <w:r w:rsidR="00C837AD">
        <w:rPr>
          <w:rFonts w:hint="cs"/>
          <w:sz w:val="24"/>
          <w:szCs w:val="24"/>
          <w:rtl/>
        </w:rPr>
        <w:t xml:space="preserve">به او دل می بندد، گرفتارش می شود و در پایان، </w:t>
      </w:r>
      <w:r w:rsidR="00B266E1">
        <w:rPr>
          <w:rFonts w:hint="cs"/>
          <w:sz w:val="24"/>
          <w:szCs w:val="24"/>
          <w:rtl/>
        </w:rPr>
        <w:t xml:space="preserve">به </w:t>
      </w:r>
      <w:bookmarkEnd w:id="0"/>
      <w:r w:rsidR="00B266E1">
        <w:rPr>
          <w:rFonts w:hint="cs"/>
          <w:sz w:val="24"/>
          <w:szCs w:val="24"/>
          <w:rtl/>
        </w:rPr>
        <w:lastRenderedPageBreak/>
        <w:t xml:space="preserve">بیماری وبا </w:t>
      </w:r>
      <w:r w:rsidR="00C837AD">
        <w:rPr>
          <w:rFonts w:hint="cs"/>
          <w:sz w:val="24"/>
          <w:szCs w:val="24"/>
          <w:rtl/>
        </w:rPr>
        <w:t>مبتلا</w:t>
      </w:r>
      <w:r w:rsidR="00B266E1">
        <w:rPr>
          <w:rFonts w:hint="cs"/>
          <w:sz w:val="24"/>
          <w:szCs w:val="24"/>
          <w:rtl/>
        </w:rPr>
        <w:t xml:space="preserve"> شده، می میرد. </w:t>
      </w:r>
      <w:r w:rsidR="00223F29">
        <w:rPr>
          <w:rFonts w:hint="cs"/>
          <w:sz w:val="24"/>
          <w:szCs w:val="24"/>
          <w:rtl/>
        </w:rPr>
        <w:t xml:space="preserve">پس گذر </w:t>
      </w:r>
      <w:r w:rsidR="0059446E">
        <w:rPr>
          <w:rFonts w:hint="cs"/>
          <w:sz w:val="24"/>
          <w:szCs w:val="24"/>
          <w:rtl/>
        </w:rPr>
        <w:t xml:space="preserve">"آشنباخ" </w:t>
      </w:r>
      <w:r w:rsidR="00223F29">
        <w:rPr>
          <w:rFonts w:hint="cs"/>
          <w:sz w:val="24"/>
          <w:szCs w:val="24"/>
          <w:rtl/>
        </w:rPr>
        <w:t xml:space="preserve">از روستا </w:t>
      </w:r>
      <w:r w:rsidR="0059446E">
        <w:rPr>
          <w:rFonts w:hint="cs"/>
          <w:sz w:val="24"/>
          <w:szCs w:val="24"/>
          <w:rtl/>
        </w:rPr>
        <w:t>به شهر و</w:t>
      </w:r>
      <w:r w:rsidR="00223F29">
        <w:rPr>
          <w:rFonts w:hint="cs"/>
          <w:sz w:val="24"/>
          <w:szCs w:val="24"/>
          <w:rtl/>
        </w:rPr>
        <w:t xml:space="preserve"> از خشکی به دریا، به اعتبار اسطوره ای بودنش، به معن</w:t>
      </w:r>
      <w:r w:rsidR="00C837AD">
        <w:rPr>
          <w:rFonts w:hint="cs"/>
          <w:sz w:val="24"/>
          <w:szCs w:val="24"/>
          <w:rtl/>
        </w:rPr>
        <w:t xml:space="preserve">ی گذار قهرمان یا شخصیت از یک مرحله در زندگی </w:t>
      </w:r>
      <w:r w:rsidR="00FC6775">
        <w:rPr>
          <w:rFonts w:hint="cs"/>
          <w:sz w:val="24"/>
          <w:szCs w:val="24"/>
          <w:rtl/>
        </w:rPr>
        <w:t xml:space="preserve">و </w:t>
      </w:r>
      <w:r w:rsidR="00C837AD">
        <w:rPr>
          <w:rFonts w:hint="cs"/>
          <w:sz w:val="24"/>
          <w:szCs w:val="24"/>
          <w:rtl/>
        </w:rPr>
        <w:t xml:space="preserve">وضعیت نامناسب روانی </w:t>
      </w:r>
      <w:r w:rsidR="00223F29">
        <w:rPr>
          <w:rFonts w:hint="cs"/>
          <w:sz w:val="24"/>
          <w:szCs w:val="24"/>
          <w:rtl/>
        </w:rPr>
        <w:t>، به یک مرحله ی دیگر است ک</w:t>
      </w:r>
      <w:r w:rsidR="003773CC">
        <w:rPr>
          <w:rFonts w:hint="cs"/>
          <w:sz w:val="24"/>
          <w:szCs w:val="24"/>
          <w:rtl/>
        </w:rPr>
        <w:t>ه می تواند خوش</w:t>
      </w:r>
      <w:r w:rsidR="0059446E">
        <w:rPr>
          <w:rFonts w:hint="cs"/>
          <w:sz w:val="24"/>
          <w:szCs w:val="24"/>
          <w:rtl/>
        </w:rPr>
        <w:t xml:space="preserve"> انجام</w:t>
      </w:r>
      <w:r w:rsidR="003773CC">
        <w:rPr>
          <w:rFonts w:hint="cs"/>
          <w:sz w:val="24"/>
          <w:szCs w:val="24"/>
          <w:rtl/>
        </w:rPr>
        <w:t xml:space="preserve"> یا بد</w:t>
      </w:r>
      <w:r w:rsidR="0059446E">
        <w:rPr>
          <w:rFonts w:hint="cs"/>
          <w:sz w:val="24"/>
          <w:szCs w:val="24"/>
          <w:rtl/>
        </w:rPr>
        <w:t xml:space="preserve"> </w:t>
      </w:r>
      <w:r w:rsidR="003773CC">
        <w:rPr>
          <w:rFonts w:hint="cs"/>
          <w:sz w:val="24"/>
          <w:szCs w:val="24"/>
          <w:rtl/>
        </w:rPr>
        <w:t>فرجام باشد</w:t>
      </w:r>
      <w:r w:rsidR="00E201FB">
        <w:rPr>
          <w:rFonts w:hint="cs"/>
          <w:sz w:val="24"/>
          <w:szCs w:val="24"/>
          <w:rtl/>
        </w:rPr>
        <w:t>. به این عبارت دلالتگر دقت کنیم که سفر در اولین نگاه، امیدوارکننده، دلخواه</w:t>
      </w:r>
      <w:r w:rsidR="00F01655">
        <w:rPr>
          <w:rFonts w:hint="cs"/>
          <w:sz w:val="24"/>
          <w:szCs w:val="24"/>
          <w:rtl/>
        </w:rPr>
        <w:t>،</w:t>
      </w:r>
      <w:r w:rsidR="00E201FB">
        <w:rPr>
          <w:rFonts w:hint="cs"/>
          <w:sz w:val="24"/>
          <w:szCs w:val="24"/>
          <w:rtl/>
        </w:rPr>
        <w:t xml:space="preserve"> آرامبخش </w:t>
      </w:r>
      <w:r w:rsidR="00F01655">
        <w:rPr>
          <w:rFonts w:hint="cs"/>
          <w:sz w:val="24"/>
          <w:szCs w:val="24"/>
          <w:rtl/>
        </w:rPr>
        <w:t xml:space="preserve">و الهام دهنده </w:t>
      </w:r>
      <w:r w:rsidR="00E201FB">
        <w:rPr>
          <w:rFonts w:hint="cs"/>
          <w:sz w:val="24"/>
          <w:szCs w:val="24"/>
          <w:rtl/>
        </w:rPr>
        <w:t>به نظر می رسد:</w:t>
      </w:r>
    </w:p>
    <w:p w:rsidR="00E201FB" w:rsidRDefault="003773CC" w:rsidP="00B266E1">
      <w:pPr>
        <w:spacing w:line="360" w:lineRule="auto"/>
        <w:jc w:val="both"/>
        <w:rPr>
          <w:b/>
          <w:bCs/>
          <w:sz w:val="18"/>
          <w:szCs w:val="18"/>
          <w:rtl/>
        </w:rPr>
      </w:pPr>
      <w:r w:rsidRPr="00E201FB">
        <w:rPr>
          <w:rFonts w:hint="cs"/>
          <w:b/>
          <w:bCs/>
          <w:sz w:val="18"/>
          <w:szCs w:val="18"/>
          <w:rtl/>
        </w:rPr>
        <w:t xml:space="preserve">    " </w:t>
      </w:r>
      <w:r w:rsidR="00E201FB" w:rsidRPr="00E201FB">
        <w:rPr>
          <w:rFonts w:hint="cs"/>
          <w:b/>
          <w:bCs/>
          <w:sz w:val="18"/>
          <w:szCs w:val="18"/>
          <w:rtl/>
        </w:rPr>
        <w:t>سکوت خاص این شهرِ آبی، گفتی این قیل و قال را نرم در خود فرو می گرفت: از پوسته و پیکره ی خود بیرونش می آورد و بر سرِ آب ها پخش می کرد. هوا اینجا در بندر، گرم بود. این مسافر با تکیه بر پشتی بر سرِ آب های نرم، از لذت یک آسوده بالی نامعمول و همچندان شیرین، چشم ها را بست و در این حال اندیشید سفر کوتاهی خواهد بود. کاش پیوسته و همیشه تداوم می یافت! در این جنبش</w:t>
      </w:r>
      <w:r w:rsidR="00FC6775">
        <w:rPr>
          <w:rFonts w:hint="cs"/>
          <w:b/>
          <w:bCs/>
          <w:sz w:val="18"/>
          <w:szCs w:val="18"/>
          <w:rtl/>
        </w:rPr>
        <w:t>ِ</w:t>
      </w:r>
      <w:r w:rsidR="00E201FB" w:rsidRPr="00E201FB">
        <w:rPr>
          <w:rFonts w:hint="cs"/>
          <w:b/>
          <w:bCs/>
          <w:sz w:val="18"/>
          <w:szCs w:val="18"/>
          <w:rtl/>
        </w:rPr>
        <w:t xml:space="preserve"> گهواره وار احساس می کرد که از آن ازدحام و های و هوی، رهایی یافته است " (42).</w:t>
      </w:r>
    </w:p>
    <w:p w:rsidR="00F01655" w:rsidRDefault="00F01655" w:rsidP="00B266E1">
      <w:pPr>
        <w:spacing w:line="360" w:lineRule="auto"/>
        <w:jc w:val="both"/>
        <w:rPr>
          <w:sz w:val="24"/>
          <w:szCs w:val="24"/>
          <w:rtl/>
        </w:rPr>
      </w:pPr>
      <w:r>
        <w:rPr>
          <w:rFonts w:hint="cs"/>
          <w:b/>
          <w:bCs/>
          <w:sz w:val="18"/>
          <w:szCs w:val="18"/>
          <w:rtl/>
        </w:rPr>
        <w:t xml:space="preserve">    </w:t>
      </w:r>
      <w:r w:rsidR="00400003">
        <w:rPr>
          <w:rFonts w:hint="cs"/>
          <w:sz w:val="24"/>
          <w:szCs w:val="24"/>
          <w:rtl/>
        </w:rPr>
        <w:t>اینک به این توصیف در سفر دریایی "آشنباخ" دقت کنیم که حامل هشدارها، دل نگرانی ها و اشارات ناخودآگاهی روان کنجکاو</w:t>
      </w:r>
      <w:r w:rsidR="007A0450">
        <w:rPr>
          <w:rFonts w:hint="cs"/>
          <w:sz w:val="24"/>
          <w:szCs w:val="24"/>
          <w:rtl/>
        </w:rPr>
        <w:t xml:space="preserve"> و ناآرام</w:t>
      </w:r>
      <w:r w:rsidR="00400003">
        <w:rPr>
          <w:rFonts w:hint="cs"/>
          <w:sz w:val="24"/>
          <w:szCs w:val="24"/>
          <w:rtl/>
        </w:rPr>
        <w:t xml:space="preserve"> مسافر است و پیوسته و بارها به او به مخاطراتی اشاره می کند که در طی این سفر و مرحله ی گذار برایش پیش خواهد آمد و او از آسیب آن ها ایمن نخواهد ماند و حتی فکر بازگشت به روستا و خانه را </w:t>
      </w:r>
      <w:r w:rsidR="00374ADF">
        <w:rPr>
          <w:rFonts w:hint="cs"/>
          <w:sz w:val="24"/>
          <w:szCs w:val="24"/>
          <w:rtl/>
        </w:rPr>
        <w:t>در شهر "مونیخ" در او تقویت می کند؛ بازگشتی که یک بار به گونه ای عملی برایش اتفاق می افتد و چمدانش قبل از خودش پیشاپیش به مقصد می رسد:</w:t>
      </w:r>
    </w:p>
    <w:p w:rsidR="00400003" w:rsidRPr="00374ADF" w:rsidRDefault="00400003" w:rsidP="00374ADF">
      <w:pPr>
        <w:spacing w:line="360" w:lineRule="auto"/>
        <w:jc w:val="both"/>
        <w:rPr>
          <w:b/>
          <w:bCs/>
          <w:sz w:val="18"/>
          <w:szCs w:val="18"/>
          <w:rtl/>
        </w:rPr>
      </w:pPr>
      <w:r w:rsidRPr="00374ADF">
        <w:rPr>
          <w:rFonts w:hint="cs"/>
          <w:b/>
          <w:bCs/>
          <w:sz w:val="18"/>
          <w:szCs w:val="18"/>
          <w:rtl/>
        </w:rPr>
        <w:t xml:space="preserve">    " </w:t>
      </w:r>
      <w:r w:rsidR="00374ADF" w:rsidRPr="00374ADF">
        <w:rPr>
          <w:rFonts w:hint="cs"/>
          <w:b/>
          <w:bCs/>
          <w:sz w:val="18"/>
          <w:szCs w:val="18"/>
          <w:rtl/>
        </w:rPr>
        <w:t>صبح فردا، هوا خراب بود. باد از جانب خشکی می آمد. دریا در زیر آسمانِ دلمُرده و گرفته، رخوت آلود بود و حتی در خود کِز کرده با افقی خالی و نزدیک، تا آنجا پس نشسته بود که چندین پشته ی ماسه از آب، بیرون افتاده بودند. آشنباخ هنگامی که پنجره ی اتاقش را باز کرد، پنداشت بوی گنداب "لاگوتا" به مشامش می خورد. دلش گرفت. به همین زودی، به فکر بازگشت افتاد. یک بار سال ها پیش پس از چندین هفته آفتاب بهاری، همین هوا مثل بلای</w:t>
      </w:r>
      <w:r w:rsidR="00FC6775">
        <w:rPr>
          <w:rFonts w:hint="cs"/>
          <w:b/>
          <w:bCs/>
          <w:sz w:val="18"/>
          <w:szCs w:val="18"/>
          <w:rtl/>
        </w:rPr>
        <w:t>ی</w:t>
      </w:r>
      <w:r w:rsidR="00374ADF" w:rsidRPr="00374ADF">
        <w:rPr>
          <w:rFonts w:hint="cs"/>
          <w:b/>
          <w:bCs/>
          <w:sz w:val="18"/>
          <w:szCs w:val="18"/>
          <w:rtl/>
        </w:rPr>
        <w:t xml:space="preserve"> بر او نازل شده و چنان حالش را خراب کرده بود که ناچار شده بود سراسیمه "ونیز" را ترک کند " (50).</w:t>
      </w:r>
    </w:p>
    <w:p w:rsidR="00374ADF" w:rsidRDefault="00DA05AE" w:rsidP="00374ADF">
      <w:pPr>
        <w:spacing w:line="360" w:lineRule="auto"/>
        <w:jc w:val="both"/>
        <w:rPr>
          <w:sz w:val="24"/>
          <w:szCs w:val="24"/>
          <w:rtl/>
        </w:rPr>
      </w:pPr>
      <w:r>
        <w:rPr>
          <w:rFonts w:hint="cs"/>
          <w:sz w:val="24"/>
          <w:szCs w:val="24"/>
          <w:rtl/>
        </w:rPr>
        <w:t xml:space="preserve">    </w:t>
      </w:r>
      <w:r w:rsidR="004C3E2A">
        <w:rPr>
          <w:rFonts w:hint="cs"/>
          <w:sz w:val="24"/>
          <w:szCs w:val="24"/>
          <w:rtl/>
        </w:rPr>
        <w:t>"کمبل" در فصلی از کتاب خود با عنوان "عبور از نخستین آستان" از گذار قهرمان اسطوره ای خود از مناطق تاریک و خطرناکی می گوید که نقش</w:t>
      </w:r>
      <w:r w:rsidR="002B0659">
        <w:rPr>
          <w:rFonts w:hint="cs"/>
          <w:sz w:val="24"/>
          <w:szCs w:val="24"/>
          <w:rtl/>
        </w:rPr>
        <w:t>ی</w:t>
      </w:r>
      <w:r w:rsidR="004C3E2A">
        <w:rPr>
          <w:rFonts w:hint="cs"/>
          <w:sz w:val="24"/>
          <w:szCs w:val="24"/>
          <w:rtl/>
        </w:rPr>
        <w:t xml:space="preserve"> هشداردهنده دارند و به موانع و مخاطراتی اشاره می کنند که قهرمان ضمن ادامه ی سفر خود، باید کاملاً محتاط باشد و از مرزهای ممنوع نگذرد و "حد" نگاه دارد:</w:t>
      </w:r>
    </w:p>
    <w:p w:rsidR="004C3E2A" w:rsidRDefault="002B0659" w:rsidP="007A0450">
      <w:pPr>
        <w:spacing w:line="360" w:lineRule="auto"/>
        <w:jc w:val="both"/>
        <w:rPr>
          <w:sz w:val="24"/>
          <w:szCs w:val="24"/>
          <w:rtl/>
        </w:rPr>
      </w:pPr>
      <w:r>
        <w:rPr>
          <w:rFonts w:hint="cs"/>
          <w:sz w:val="24"/>
          <w:szCs w:val="24"/>
          <w:rtl/>
        </w:rPr>
        <w:t xml:space="preserve">     " مناطق ناشناخته (</w:t>
      </w:r>
      <w:r w:rsidR="004C3E2A">
        <w:rPr>
          <w:rFonts w:hint="cs"/>
          <w:sz w:val="24"/>
          <w:szCs w:val="24"/>
          <w:rtl/>
        </w:rPr>
        <w:t>صحرا، جن</w:t>
      </w:r>
      <w:r>
        <w:rPr>
          <w:rFonts w:hint="cs"/>
          <w:sz w:val="24"/>
          <w:szCs w:val="24"/>
          <w:rtl/>
        </w:rPr>
        <w:t>گل، دریای عمیق، قلمروهای بیگانه</w:t>
      </w:r>
      <w:r w:rsidR="004C3E2A">
        <w:rPr>
          <w:rFonts w:hint="cs"/>
          <w:sz w:val="24"/>
          <w:szCs w:val="24"/>
          <w:rtl/>
        </w:rPr>
        <w:t>) حوزه های آزادی هستند که محتویات ناخودآگاهی در آن ها متجلّی می شود. بنابراین "لیبیدو"</w:t>
      </w:r>
      <w:r w:rsidR="007A0450">
        <w:rPr>
          <w:rFonts w:hint="cs"/>
          <w:sz w:val="24"/>
          <w:szCs w:val="24"/>
          <w:rtl/>
        </w:rPr>
        <w:t>ی زناکار در مقابل فرد و جامعه به شکل تهدیدهای خشونتبار و لذت های خیال انگیز ولی خطرناک ظاهر می شوند و نه فقط به شکل غول ها، بلکه گاه به شکل "سیرِن" (</w:t>
      </w:r>
      <w:r w:rsidR="007A0450">
        <w:rPr>
          <w:sz w:val="24"/>
          <w:szCs w:val="24"/>
        </w:rPr>
        <w:t>Siren</w:t>
      </w:r>
      <w:r w:rsidR="007A0450">
        <w:rPr>
          <w:rFonts w:hint="cs"/>
          <w:sz w:val="24"/>
          <w:szCs w:val="24"/>
          <w:rtl/>
        </w:rPr>
        <w:t>) های اغواگر مرموز با زیبایی حسرت برانگیزشان منعکس می شوند " (86).</w:t>
      </w:r>
    </w:p>
    <w:p w:rsidR="002B0659" w:rsidRDefault="002B0659" w:rsidP="007A0450">
      <w:pPr>
        <w:spacing w:line="360" w:lineRule="auto"/>
        <w:jc w:val="both"/>
        <w:rPr>
          <w:sz w:val="24"/>
          <w:szCs w:val="24"/>
          <w:rtl/>
        </w:rPr>
      </w:pPr>
      <w:r>
        <w:rPr>
          <w:rFonts w:hint="cs"/>
          <w:sz w:val="24"/>
          <w:szCs w:val="24"/>
          <w:rtl/>
        </w:rPr>
        <w:t xml:space="preserve">    "مان" با هوشیاری تمام، نمودهایی از این هشدارهای به جا و بیم و امید دهنده را در طی سفر نمادین و اسطوره ای ـ روان شناختی خود می آورد که ناظر به سویه های مثبت و منفی مرحله ی گذار در سفر قهرمان است و متأسفانه برداشت هایی یک سویه از آن ارائه می شود. نخستین نماد، ناخدای کشتی به هنگام صدور بلیت برای مسافر است. وصفی که از او در رمان آمده، دو سویه است: آنچه می گوید، همان است که مسافر هنرمند فرهیخته ی ما در پی آن است:</w:t>
      </w:r>
    </w:p>
    <w:p w:rsidR="001F6D20" w:rsidRPr="001F6D20" w:rsidRDefault="002B0659" w:rsidP="007A0450">
      <w:pPr>
        <w:spacing w:line="360" w:lineRule="auto"/>
        <w:jc w:val="both"/>
        <w:rPr>
          <w:b/>
          <w:bCs/>
          <w:sz w:val="18"/>
          <w:szCs w:val="18"/>
          <w:rtl/>
        </w:rPr>
      </w:pPr>
      <w:r w:rsidRPr="001F6D20">
        <w:rPr>
          <w:rFonts w:hint="cs"/>
          <w:b/>
          <w:bCs/>
          <w:sz w:val="18"/>
          <w:szCs w:val="18"/>
          <w:rtl/>
        </w:rPr>
        <w:t xml:space="preserve">    " </w:t>
      </w:r>
      <w:r w:rsidR="001F6D20" w:rsidRPr="001F6D20">
        <w:rPr>
          <w:rFonts w:hint="cs"/>
          <w:b/>
          <w:bCs/>
          <w:sz w:val="18"/>
          <w:szCs w:val="18"/>
          <w:rtl/>
        </w:rPr>
        <w:t>البته ونیز! به سلامتی! مقصد خوبی انتخاب کرده اید. آه ونیز! شهر معرکه ای است. در چشم اهل فرهنگ، جاذبه اش چون و چرا نبود: هم محض گذشته اش، هم زیبایی امروزش " (35).</w:t>
      </w:r>
    </w:p>
    <w:p w:rsidR="001F6D20" w:rsidRDefault="001F6D20" w:rsidP="007A0450">
      <w:pPr>
        <w:spacing w:line="360" w:lineRule="auto"/>
        <w:jc w:val="both"/>
        <w:rPr>
          <w:sz w:val="24"/>
          <w:szCs w:val="24"/>
          <w:rtl/>
        </w:rPr>
      </w:pPr>
      <w:r>
        <w:rPr>
          <w:rFonts w:hint="cs"/>
          <w:sz w:val="24"/>
          <w:szCs w:val="24"/>
          <w:rtl/>
        </w:rPr>
        <w:t xml:space="preserve">     در همان حال، هیأت ظاهری ناهموار و ناتراش ناخدا، هشداردهنده و بیم دهنده است و شباهتی غریب به همان "مرد بیگانه" ی ناهموار در گورستان دارد:</w:t>
      </w:r>
    </w:p>
    <w:p w:rsidR="001F6D20" w:rsidRPr="001F6D20" w:rsidRDefault="001F6D20" w:rsidP="007A0450">
      <w:pPr>
        <w:spacing w:line="360" w:lineRule="auto"/>
        <w:jc w:val="both"/>
        <w:rPr>
          <w:b/>
          <w:bCs/>
          <w:sz w:val="18"/>
          <w:szCs w:val="18"/>
          <w:rtl/>
        </w:rPr>
      </w:pPr>
      <w:r w:rsidRPr="001F6D20">
        <w:rPr>
          <w:rFonts w:hint="cs"/>
          <w:b/>
          <w:bCs/>
          <w:sz w:val="18"/>
          <w:szCs w:val="18"/>
          <w:rtl/>
        </w:rPr>
        <w:lastRenderedPageBreak/>
        <w:t xml:space="preserve">    " در پسِ یک میز، مردی ریش بزی با سر و ظاهر مدیران کهنه مُدِ سیرک، کلاهی کج تا پایین پیشانی روی سر و ته سیگاری در گوشه ی لبش با سبک دستی مسخره آمیز جماعت کاسبکار، مشخصات مسافران را می نوشت و برایشان بلیت صادر می کرد " (همان).</w:t>
      </w:r>
    </w:p>
    <w:p w:rsidR="00AF1359" w:rsidRDefault="001F6D20" w:rsidP="001C0451">
      <w:pPr>
        <w:spacing w:line="360" w:lineRule="auto"/>
        <w:jc w:val="both"/>
        <w:rPr>
          <w:sz w:val="24"/>
          <w:szCs w:val="24"/>
          <w:rtl/>
        </w:rPr>
      </w:pPr>
      <w:r>
        <w:rPr>
          <w:rFonts w:hint="cs"/>
          <w:sz w:val="24"/>
          <w:szCs w:val="24"/>
          <w:rtl/>
        </w:rPr>
        <w:t xml:space="preserve">     نماد دیگر</w:t>
      </w:r>
      <w:r w:rsidR="001C0451">
        <w:rPr>
          <w:rFonts w:hint="cs"/>
          <w:sz w:val="24"/>
          <w:szCs w:val="24"/>
          <w:rtl/>
        </w:rPr>
        <w:t>،</w:t>
      </w:r>
      <w:r>
        <w:rPr>
          <w:rFonts w:hint="cs"/>
          <w:sz w:val="24"/>
          <w:szCs w:val="24"/>
          <w:rtl/>
        </w:rPr>
        <w:t xml:space="preserve"> </w:t>
      </w:r>
      <w:r w:rsidR="000928A8">
        <w:rPr>
          <w:rFonts w:hint="cs"/>
          <w:sz w:val="24"/>
          <w:szCs w:val="24"/>
          <w:rtl/>
        </w:rPr>
        <w:t xml:space="preserve">مسافر خوشگذران و الکی خوشی است که </w:t>
      </w:r>
      <w:r w:rsidR="00AF1359">
        <w:rPr>
          <w:rFonts w:hint="cs"/>
          <w:sz w:val="24"/>
          <w:szCs w:val="24"/>
          <w:rtl/>
        </w:rPr>
        <w:t xml:space="preserve">یکباره به فکر گردش به ایتالیا افتاده است. من در این مسافر شیدایی، سیمایی از شخص "آشنباخ" می </w:t>
      </w:r>
      <w:r w:rsidR="001C0451">
        <w:rPr>
          <w:rFonts w:hint="cs"/>
          <w:sz w:val="24"/>
          <w:szCs w:val="24"/>
          <w:rtl/>
        </w:rPr>
        <w:t>بینم؛ سیمای پوشیده و مرموز او،</w:t>
      </w:r>
      <w:r w:rsidR="00AF1359">
        <w:rPr>
          <w:rFonts w:hint="cs"/>
          <w:sz w:val="24"/>
          <w:szCs w:val="24"/>
          <w:rtl/>
        </w:rPr>
        <w:t xml:space="preserve"> بخشی از روان تیره ی او را نمایندگی </w:t>
      </w:r>
      <w:r w:rsidR="001C0451">
        <w:rPr>
          <w:rFonts w:hint="cs"/>
          <w:sz w:val="24"/>
          <w:szCs w:val="24"/>
          <w:rtl/>
        </w:rPr>
        <w:t xml:space="preserve">         </w:t>
      </w:r>
      <w:r w:rsidR="00AF1359">
        <w:rPr>
          <w:rFonts w:hint="cs"/>
          <w:sz w:val="24"/>
          <w:szCs w:val="24"/>
          <w:rtl/>
        </w:rPr>
        <w:t>می کند:</w:t>
      </w:r>
    </w:p>
    <w:p w:rsidR="00485B83" w:rsidRPr="00485B83" w:rsidRDefault="00AF1359" w:rsidP="001C0451">
      <w:pPr>
        <w:spacing w:line="360" w:lineRule="auto"/>
        <w:jc w:val="both"/>
        <w:rPr>
          <w:b/>
          <w:bCs/>
          <w:sz w:val="18"/>
          <w:szCs w:val="18"/>
          <w:rtl/>
        </w:rPr>
      </w:pPr>
      <w:r w:rsidRPr="00485B83">
        <w:rPr>
          <w:rFonts w:hint="cs"/>
          <w:b/>
          <w:bCs/>
          <w:sz w:val="18"/>
          <w:szCs w:val="18"/>
          <w:rtl/>
        </w:rPr>
        <w:t xml:space="preserve">    " در این جمع، یک نفر با کت و شلواری سبک، زرد و مُد</w:t>
      </w:r>
      <w:r w:rsidR="00485B83" w:rsidRPr="00485B83">
        <w:rPr>
          <w:rFonts w:hint="cs"/>
          <w:b/>
          <w:bCs/>
          <w:sz w:val="18"/>
          <w:szCs w:val="18"/>
          <w:rtl/>
        </w:rPr>
        <w:t xml:space="preserve"> </w:t>
      </w:r>
      <w:r w:rsidRPr="00485B83">
        <w:rPr>
          <w:rFonts w:hint="cs"/>
          <w:b/>
          <w:bCs/>
          <w:sz w:val="18"/>
          <w:szCs w:val="18"/>
          <w:rtl/>
        </w:rPr>
        <w:t>پرستانه، کراواتی قرمز و کلاه حصیری ای لبه اش لاق</w:t>
      </w:r>
      <w:r w:rsidR="001C0451">
        <w:rPr>
          <w:rFonts w:hint="cs"/>
          <w:b/>
          <w:bCs/>
          <w:sz w:val="18"/>
          <w:szCs w:val="18"/>
          <w:rtl/>
        </w:rPr>
        <w:t>یدانه کج، بانگ و هیاهویی می کرد</w:t>
      </w:r>
      <w:r w:rsidRPr="00485B83">
        <w:rPr>
          <w:rFonts w:hint="cs"/>
          <w:b/>
          <w:bCs/>
          <w:sz w:val="18"/>
          <w:szCs w:val="18"/>
          <w:rtl/>
        </w:rPr>
        <w:t>. آشنباخ با رگه ای از وحشت دریافت که این مردک، جوانی قلابی است. این بابا، پیر بود. پیر و پوست دور چشم و دهانش پر از چروک. قرمزی مات روی گونه هایش سرخاب بود و موهای بلوطی اش در زیر کلاه حصیری و نوار همه رنگ دور سایبان آن، طرّه ی مصنوعی یک کلاه گیس، گردنش لاغر و چرو</w:t>
      </w:r>
      <w:r w:rsidR="00485B83">
        <w:rPr>
          <w:rFonts w:hint="cs"/>
          <w:b/>
          <w:bCs/>
          <w:sz w:val="18"/>
          <w:szCs w:val="18"/>
          <w:rtl/>
        </w:rPr>
        <w:t xml:space="preserve">کین، سبیل سربالا و ته ریش پایِ </w:t>
      </w:r>
      <w:r w:rsidRPr="00485B83">
        <w:rPr>
          <w:rFonts w:hint="cs"/>
          <w:b/>
          <w:bCs/>
          <w:sz w:val="18"/>
          <w:szCs w:val="18"/>
          <w:rtl/>
        </w:rPr>
        <w:t xml:space="preserve">لبش، رنگ مالیده. آشنباخ با موجی از هراس به او و همنشینی اش با </w:t>
      </w:r>
      <w:r w:rsidR="00485B83" w:rsidRPr="00485B83">
        <w:rPr>
          <w:rFonts w:hint="cs"/>
          <w:b/>
          <w:bCs/>
          <w:sz w:val="18"/>
          <w:szCs w:val="18"/>
          <w:rtl/>
        </w:rPr>
        <w:t>این جمع جوان خیره شد. آیا اینان نمی دانستند و نمی دیدند که او پیر است؟ " (37-36)</w:t>
      </w:r>
    </w:p>
    <w:p w:rsidR="00E604B7" w:rsidRDefault="00485B83" w:rsidP="00485B83">
      <w:pPr>
        <w:spacing w:line="360" w:lineRule="auto"/>
        <w:jc w:val="both"/>
        <w:rPr>
          <w:sz w:val="24"/>
          <w:szCs w:val="24"/>
          <w:rtl/>
        </w:rPr>
      </w:pPr>
      <w:r>
        <w:rPr>
          <w:rFonts w:hint="cs"/>
          <w:sz w:val="24"/>
          <w:szCs w:val="24"/>
          <w:rtl/>
        </w:rPr>
        <w:t xml:space="preserve">    این مسافر پیر مرد ـ که </w:t>
      </w:r>
      <w:r w:rsidR="00E604B7">
        <w:rPr>
          <w:rFonts w:hint="cs"/>
          <w:sz w:val="24"/>
          <w:szCs w:val="24"/>
          <w:rtl/>
        </w:rPr>
        <w:t>متظاهرانه آرایشی جوانسرانه دارد و خود را در میان جوانان جا زده، کسی جز شخص "آشنباخ" نیست که برای جلب توجه بیشتر "تاجیو"</w:t>
      </w:r>
      <w:r>
        <w:rPr>
          <w:rFonts w:hint="cs"/>
          <w:sz w:val="24"/>
          <w:szCs w:val="24"/>
          <w:rtl/>
        </w:rPr>
        <w:t xml:space="preserve"> </w:t>
      </w:r>
      <w:r w:rsidR="00E604B7">
        <w:rPr>
          <w:rFonts w:hint="cs"/>
          <w:sz w:val="24"/>
          <w:szCs w:val="24"/>
          <w:rtl/>
        </w:rPr>
        <w:t>پیرانه سر به آرایشگاه رفته از او می خواهد به سبک و مُد جوانان او را بیاراید و جوان کند. وقتی هنرمند میانسال، خود را در آ</w:t>
      </w:r>
      <w:r w:rsidR="001C0451">
        <w:rPr>
          <w:rFonts w:hint="cs"/>
          <w:sz w:val="24"/>
          <w:szCs w:val="24"/>
          <w:rtl/>
        </w:rPr>
        <w:t xml:space="preserve">ینه ی آرایشگر پنجه طلایی </w:t>
      </w:r>
      <w:r w:rsidR="00E604B7">
        <w:rPr>
          <w:rFonts w:hint="cs"/>
          <w:sz w:val="24"/>
          <w:szCs w:val="24"/>
          <w:rtl/>
        </w:rPr>
        <w:t>می بیند، از سیمای آرایش شده ی خود، خرسند می شود:</w:t>
      </w:r>
    </w:p>
    <w:p w:rsidR="00C56D38" w:rsidRPr="00C56D38" w:rsidRDefault="00E604B7" w:rsidP="00485B83">
      <w:pPr>
        <w:spacing w:line="360" w:lineRule="auto"/>
        <w:jc w:val="both"/>
        <w:rPr>
          <w:b/>
          <w:bCs/>
          <w:sz w:val="18"/>
          <w:szCs w:val="18"/>
          <w:rtl/>
        </w:rPr>
      </w:pPr>
      <w:r w:rsidRPr="00C56D38">
        <w:rPr>
          <w:rFonts w:hint="cs"/>
          <w:b/>
          <w:bCs/>
          <w:sz w:val="18"/>
          <w:szCs w:val="18"/>
          <w:rtl/>
        </w:rPr>
        <w:t xml:space="preserve">    " در آینه برمی رسید چگونه ابروهایش، قوسی روشن تر و موزون تر برداشتند؛ چشمانش کشیدگی </w:t>
      </w:r>
      <w:r w:rsidR="00C56D38" w:rsidRPr="00C56D38">
        <w:rPr>
          <w:rFonts w:hint="cs"/>
          <w:b/>
          <w:bCs/>
          <w:sz w:val="18"/>
          <w:szCs w:val="18"/>
          <w:rtl/>
        </w:rPr>
        <w:t>یافتند و با خطی نازک در پایین پلک، روشنایی بیشتری گرفتند و لبهایش تا همین دمی پ</w:t>
      </w:r>
      <w:r w:rsidR="001C0451">
        <w:rPr>
          <w:rFonts w:hint="cs"/>
          <w:b/>
          <w:bCs/>
          <w:sz w:val="18"/>
          <w:szCs w:val="18"/>
          <w:rtl/>
        </w:rPr>
        <w:t>یش کم خون، به رنگ تمشک برآماسیده.</w:t>
      </w:r>
      <w:r w:rsidR="00C56D38" w:rsidRPr="00C56D38">
        <w:rPr>
          <w:rFonts w:hint="cs"/>
          <w:b/>
          <w:bCs/>
          <w:sz w:val="18"/>
          <w:szCs w:val="18"/>
          <w:rtl/>
        </w:rPr>
        <w:t xml:space="preserve"> چروک </w:t>
      </w:r>
      <w:r w:rsidR="00C56D38">
        <w:rPr>
          <w:rFonts w:hint="cs"/>
          <w:b/>
          <w:bCs/>
          <w:sz w:val="18"/>
          <w:szCs w:val="18"/>
          <w:rtl/>
        </w:rPr>
        <w:t xml:space="preserve">گونه و </w:t>
      </w:r>
      <w:r w:rsidR="00C56D38" w:rsidRPr="00C56D38">
        <w:rPr>
          <w:rFonts w:hint="cs"/>
          <w:b/>
          <w:bCs/>
          <w:sz w:val="18"/>
          <w:szCs w:val="18"/>
          <w:rtl/>
        </w:rPr>
        <w:t>ل</w:t>
      </w:r>
      <w:r w:rsidR="00C56D38">
        <w:rPr>
          <w:rFonts w:hint="cs"/>
          <w:b/>
          <w:bCs/>
          <w:sz w:val="18"/>
          <w:szCs w:val="18"/>
          <w:rtl/>
        </w:rPr>
        <w:t>ب</w:t>
      </w:r>
      <w:r w:rsidR="00C56D38" w:rsidRPr="00C56D38">
        <w:rPr>
          <w:rFonts w:hint="cs"/>
          <w:b/>
          <w:bCs/>
          <w:sz w:val="18"/>
          <w:szCs w:val="18"/>
          <w:rtl/>
        </w:rPr>
        <w:t xml:space="preserve"> و چین پای چشم ها در زیر کرم و عطر جوانی، محو شدند. پس با قلبی پرتپش، برنایی شکوفا را در پیش رو یافت " (105).</w:t>
      </w:r>
    </w:p>
    <w:p w:rsidR="00E9314C" w:rsidRPr="0046490D" w:rsidRDefault="00485B83" w:rsidP="0046490D">
      <w:pPr>
        <w:spacing w:line="360" w:lineRule="auto"/>
        <w:jc w:val="both"/>
        <w:rPr>
          <w:sz w:val="24"/>
          <w:szCs w:val="24"/>
          <w:rtl/>
        </w:rPr>
      </w:pPr>
      <w:r>
        <w:rPr>
          <w:rFonts w:hint="cs"/>
          <w:sz w:val="24"/>
          <w:szCs w:val="24"/>
          <w:rtl/>
        </w:rPr>
        <w:t xml:space="preserve"> </w:t>
      </w:r>
      <w:r w:rsidR="00C56D38">
        <w:rPr>
          <w:rFonts w:hint="cs"/>
          <w:sz w:val="24"/>
          <w:szCs w:val="24"/>
          <w:rtl/>
        </w:rPr>
        <w:t xml:space="preserve">  اگر اجازه داشتم که از خوانش فرویدی به خوانش "کهن الگویی یونگ" (</w:t>
      </w:r>
      <w:r w:rsidR="00C416C3">
        <w:rPr>
          <w:sz w:val="24"/>
          <w:szCs w:val="24"/>
        </w:rPr>
        <w:t>Arch</w:t>
      </w:r>
      <w:r w:rsidR="00CF016F">
        <w:rPr>
          <w:sz w:val="24"/>
          <w:szCs w:val="24"/>
        </w:rPr>
        <w:t>e</w:t>
      </w:r>
      <w:r w:rsidR="00C416C3">
        <w:rPr>
          <w:sz w:val="24"/>
          <w:szCs w:val="24"/>
        </w:rPr>
        <w:t>t</w:t>
      </w:r>
      <w:r w:rsidR="00CF016F">
        <w:rPr>
          <w:sz w:val="24"/>
          <w:szCs w:val="24"/>
        </w:rPr>
        <w:t>y</w:t>
      </w:r>
      <w:r w:rsidR="00C416C3">
        <w:rPr>
          <w:sz w:val="24"/>
          <w:szCs w:val="24"/>
        </w:rPr>
        <w:t>pal</w:t>
      </w:r>
      <w:r w:rsidR="00C56D38">
        <w:rPr>
          <w:rFonts w:hint="cs"/>
          <w:sz w:val="24"/>
          <w:szCs w:val="24"/>
          <w:rtl/>
        </w:rPr>
        <w:t xml:space="preserve"> </w:t>
      </w:r>
      <w:r w:rsidR="00C416C3">
        <w:rPr>
          <w:sz w:val="24"/>
          <w:szCs w:val="24"/>
        </w:rPr>
        <w:t>Jungian</w:t>
      </w:r>
      <w:r w:rsidR="00C416C3">
        <w:rPr>
          <w:rFonts w:hint="cs"/>
          <w:sz w:val="24"/>
          <w:szCs w:val="24"/>
          <w:rtl/>
        </w:rPr>
        <w:t xml:space="preserve">) </w:t>
      </w:r>
      <w:r w:rsidR="00CF016F">
        <w:rPr>
          <w:rFonts w:hint="cs"/>
          <w:sz w:val="24"/>
          <w:szCs w:val="24"/>
          <w:rtl/>
        </w:rPr>
        <w:t xml:space="preserve">بپردازم، می گفتم آنکه "آشنباخ" در بیداری می </w:t>
      </w:r>
      <w:r w:rsidR="0046490D">
        <w:rPr>
          <w:rFonts w:hint="cs"/>
          <w:sz w:val="24"/>
          <w:szCs w:val="24"/>
          <w:rtl/>
        </w:rPr>
        <w:t>بیند، همان "صورتک</w:t>
      </w:r>
      <w:r w:rsidR="00CF016F">
        <w:rPr>
          <w:rFonts w:hint="cs"/>
          <w:sz w:val="24"/>
          <w:szCs w:val="24"/>
          <w:rtl/>
        </w:rPr>
        <w:t>" (</w:t>
      </w:r>
      <w:r w:rsidR="0046490D">
        <w:rPr>
          <w:sz w:val="24"/>
          <w:szCs w:val="24"/>
        </w:rPr>
        <w:t>Persona</w:t>
      </w:r>
      <w:r w:rsidR="00CF016F">
        <w:rPr>
          <w:rFonts w:hint="cs"/>
          <w:sz w:val="24"/>
          <w:szCs w:val="24"/>
          <w:rtl/>
        </w:rPr>
        <w:t>) ی خود او است و رخدادی دلالتگر و پیش آگهی وار که چه آینده ای خواهد داشت. او سو</w:t>
      </w:r>
      <w:r w:rsidR="0046490D">
        <w:rPr>
          <w:rFonts w:hint="cs"/>
          <w:sz w:val="24"/>
          <w:szCs w:val="24"/>
          <w:rtl/>
        </w:rPr>
        <w:t>یه ی منفی بخشی از روان ناخودگ</w:t>
      </w:r>
      <w:r w:rsidR="00CF016F">
        <w:rPr>
          <w:rFonts w:hint="cs"/>
          <w:sz w:val="24"/>
          <w:szCs w:val="24"/>
          <w:rtl/>
        </w:rPr>
        <w:t xml:space="preserve">اهش را می بیند؛ </w:t>
      </w:r>
      <w:r w:rsidR="0046490D">
        <w:rPr>
          <w:rFonts w:hint="cs"/>
          <w:sz w:val="24"/>
          <w:szCs w:val="24"/>
          <w:rtl/>
        </w:rPr>
        <w:t>بخ</w:t>
      </w:r>
      <w:r w:rsidR="001C0451">
        <w:rPr>
          <w:rFonts w:hint="cs"/>
          <w:sz w:val="24"/>
          <w:szCs w:val="24"/>
          <w:rtl/>
        </w:rPr>
        <w:t>شی که به راستی به او تعلق ندارد،</w:t>
      </w:r>
      <w:r w:rsidR="0046490D">
        <w:rPr>
          <w:rFonts w:hint="cs"/>
          <w:sz w:val="24"/>
          <w:szCs w:val="24"/>
          <w:rtl/>
        </w:rPr>
        <w:t xml:space="preserve"> اما می خواهد به آن تظاهر کند تا دیگری یا دیگران را با آن بفریبد. </w:t>
      </w:r>
      <w:r w:rsidR="00E9314C">
        <w:rPr>
          <w:rFonts w:hint="cs"/>
          <w:rtl/>
        </w:rPr>
        <w:t xml:space="preserve">"یونگ" در نهمین جلد </w:t>
      </w:r>
      <w:r w:rsidR="00E9314C">
        <w:rPr>
          <w:rFonts w:hint="cs"/>
          <w:i/>
          <w:iCs/>
          <w:rtl/>
        </w:rPr>
        <w:t xml:space="preserve">مجموعه ی آثار </w:t>
      </w:r>
      <w:r w:rsidR="00E9314C">
        <w:rPr>
          <w:rFonts w:hint="cs"/>
          <w:rtl/>
        </w:rPr>
        <w:t>خود (ج 9، بخش اول، پاراگراف 221) می نویسد:</w:t>
      </w:r>
    </w:p>
    <w:p w:rsidR="00F67D51" w:rsidRDefault="00F67D51" w:rsidP="00F67D51">
      <w:pPr>
        <w:spacing w:line="360" w:lineRule="auto"/>
        <w:jc w:val="both"/>
        <w:rPr>
          <w:sz w:val="24"/>
          <w:szCs w:val="24"/>
          <w:rtl/>
        </w:rPr>
      </w:pPr>
      <w:r>
        <w:rPr>
          <w:rFonts w:hint="cs"/>
          <w:rtl/>
        </w:rPr>
        <w:t>" پرسونا، چیزی است که در واقع، نیست اما فرد یا دیگران دوست دارند خود را به آن منسوب کنند تا سیمایی موجه به خود بدهند " (شارپ، 1991).</w:t>
      </w:r>
    </w:p>
    <w:p w:rsidR="00947ED2" w:rsidRDefault="00947ED2" w:rsidP="00F67D51">
      <w:pPr>
        <w:spacing w:line="360" w:lineRule="auto"/>
        <w:jc w:val="both"/>
        <w:rPr>
          <w:sz w:val="24"/>
          <w:szCs w:val="24"/>
          <w:rtl/>
        </w:rPr>
      </w:pPr>
      <w:r>
        <w:rPr>
          <w:rFonts w:hint="cs"/>
          <w:sz w:val="24"/>
          <w:szCs w:val="24"/>
          <w:rtl/>
        </w:rPr>
        <w:t xml:space="preserve">    اما رخداد اصلی در رمان ـ که نقطه ی عطفی در حیات روانی "آشنباخ" به شمار می رود و سرانجام به مرگ او می انجامد ـ دیدن "تاجیو" [ در تلفظ اصلی لهستانی "داجو" مطابق آنچه در </w:t>
      </w:r>
      <w:r>
        <w:rPr>
          <w:sz w:val="24"/>
          <w:szCs w:val="24"/>
        </w:rPr>
        <w:t>google translate</w:t>
      </w:r>
      <w:r>
        <w:rPr>
          <w:rFonts w:hint="cs"/>
          <w:sz w:val="24"/>
          <w:szCs w:val="24"/>
          <w:rtl/>
        </w:rPr>
        <w:t xml:space="preserve"> شنیده می شود ] است:</w:t>
      </w:r>
    </w:p>
    <w:p w:rsidR="00794D3A" w:rsidRPr="00E86390" w:rsidRDefault="00947ED2" w:rsidP="006A7959">
      <w:pPr>
        <w:spacing w:line="360" w:lineRule="auto"/>
        <w:jc w:val="both"/>
        <w:rPr>
          <w:b/>
          <w:bCs/>
          <w:sz w:val="18"/>
          <w:szCs w:val="18"/>
          <w:rtl/>
        </w:rPr>
      </w:pPr>
      <w:r w:rsidRPr="00E86390">
        <w:rPr>
          <w:rFonts w:hint="cs"/>
          <w:b/>
          <w:bCs/>
          <w:sz w:val="18"/>
          <w:szCs w:val="18"/>
          <w:rtl/>
        </w:rPr>
        <w:t xml:space="preserve">    " </w:t>
      </w:r>
      <w:r w:rsidR="00CE407F" w:rsidRPr="00E86390">
        <w:rPr>
          <w:rFonts w:hint="cs"/>
          <w:b/>
          <w:bCs/>
          <w:sz w:val="18"/>
          <w:szCs w:val="18"/>
          <w:rtl/>
        </w:rPr>
        <w:t>از آنجا که با قرص کامل صورت در مقابل این نظاره گر [آشنباخ] قرار گرفته بود، از نو شگفتش آمد و حتی از این زیبایی به راستیی خداگونه ی انسانی، به وحشت افتاد. پسر، این بار، پیراهن ـ شلوارکی یک تکه، سبک و راه آبی ـ سفید به تن داشت، با توری از ابریشم سرخ بر سینه و یقه ی بلند، سفید و دکمه بسته به دور گردنش. شکوفه ی این سرِ بی بدیل د</w:t>
      </w:r>
      <w:r w:rsidR="00D26DED">
        <w:rPr>
          <w:rFonts w:hint="cs"/>
          <w:b/>
          <w:bCs/>
          <w:sz w:val="18"/>
          <w:szCs w:val="18"/>
          <w:rtl/>
        </w:rPr>
        <w:t>ل</w:t>
      </w:r>
      <w:r w:rsidR="00CE407F" w:rsidRPr="00E86390">
        <w:rPr>
          <w:rFonts w:hint="cs"/>
          <w:b/>
          <w:bCs/>
          <w:sz w:val="18"/>
          <w:szCs w:val="18"/>
          <w:rtl/>
        </w:rPr>
        <w:t>نشین، آرام گرفته بود؛ سرِ اروس، فرزند آفرودیت، گدازه ای زرین از مرمر جزیره ی باروس با ابروانی ظریف و موزون و گوش ها و شقیقه های پوشیده به حلقه های نرم و تیره ی موهایی که در دو سو، شکن برمی داشت و رو به بالا برمی گشت. آشنباخ . . . پیش خود گفت: عالی است. عالی</w:t>
      </w:r>
      <w:r w:rsidR="00794D3A" w:rsidRPr="00E86390">
        <w:rPr>
          <w:rFonts w:hint="cs"/>
          <w:b/>
          <w:bCs/>
          <w:sz w:val="18"/>
          <w:szCs w:val="18"/>
          <w:rtl/>
        </w:rPr>
        <w:t xml:space="preserve">، راستی که ! در اینجا دریا و ساحل به انتظار من نبودند. تا روزی که تو اینجا می مانی، من هم </w:t>
      </w:r>
      <w:r w:rsidR="001C0451">
        <w:rPr>
          <w:rFonts w:hint="cs"/>
          <w:b/>
          <w:bCs/>
          <w:sz w:val="18"/>
          <w:szCs w:val="18"/>
          <w:rtl/>
        </w:rPr>
        <w:t xml:space="preserve">         </w:t>
      </w:r>
      <w:r w:rsidR="00794D3A" w:rsidRPr="00E86390">
        <w:rPr>
          <w:rFonts w:hint="cs"/>
          <w:b/>
          <w:bCs/>
          <w:sz w:val="18"/>
          <w:szCs w:val="18"/>
          <w:rtl/>
        </w:rPr>
        <w:t>می مانم " (52).</w:t>
      </w:r>
    </w:p>
    <w:p w:rsidR="00947ED2" w:rsidRDefault="00282718" w:rsidP="00282718">
      <w:pPr>
        <w:pStyle w:val="ListParagraph"/>
        <w:numPr>
          <w:ilvl w:val="0"/>
          <w:numId w:val="1"/>
        </w:numPr>
        <w:spacing w:line="360" w:lineRule="auto"/>
        <w:jc w:val="both"/>
        <w:rPr>
          <w:sz w:val="24"/>
          <w:szCs w:val="24"/>
        </w:rPr>
      </w:pPr>
      <w:r>
        <w:rPr>
          <w:rFonts w:hint="cs"/>
          <w:sz w:val="24"/>
          <w:szCs w:val="24"/>
          <w:rtl/>
        </w:rPr>
        <w:t xml:space="preserve">"تاجیو" در این عبارت، آشکارا با "اروس" </w:t>
      </w:r>
      <w:r w:rsidR="00E11E6A">
        <w:rPr>
          <w:rFonts w:hint="cs"/>
          <w:sz w:val="24"/>
          <w:szCs w:val="24"/>
          <w:rtl/>
        </w:rPr>
        <w:t>پسر "آفرودیت" (</w:t>
      </w:r>
      <w:r w:rsidR="00E11E6A">
        <w:rPr>
          <w:sz w:val="24"/>
          <w:szCs w:val="24"/>
        </w:rPr>
        <w:t>Aphrodite</w:t>
      </w:r>
      <w:r w:rsidR="00E11E6A">
        <w:rPr>
          <w:rFonts w:hint="cs"/>
          <w:sz w:val="24"/>
          <w:szCs w:val="24"/>
          <w:rtl/>
        </w:rPr>
        <w:t xml:space="preserve">) ایزدبانوی عشق مربوط است که به داشتن زیبایی بیش از اندازه و "خداگونگی" معروف بوده است. صفت "عالی" نشان می دهد که این </w:t>
      </w:r>
      <w:r w:rsidR="00E11E6A">
        <w:rPr>
          <w:rFonts w:hint="cs"/>
          <w:sz w:val="24"/>
          <w:szCs w:val="24"/>
          <w:rtl/>
        </w:rPr>
        <w:lastRenderedPageBreak/>
        <w:t xml:space="preserve">منبع الهام، همان بوده که "آشنباخ" رنج سفر را برای یافتن و دیدار او بر خود هموار کرده و اینک به آن دست یافته است. </w:t>
      </w:r>
    </w:p>
    <w:p w:rsidR="00E11E6A" w:rsidRDefault="00E11E6A" w:rsidP="00282718">
      <w:pPr>
        <w:pStyle w:val="ListParagraph"/>
        <w:numPr>
          <w:ilvl w:val="0"/>
          <w:numId w:val="1"/>
        </w:numPr>
        <w:spacing w:line="360" w:lineRule="auto"/>
        <w:jc w:val="both"/>
        <w:rPr>
          <w:sz w:val="24"/>
          <w:szCs w:val="24"/>
        </w:rPr>
      </w:pPr>
      <w:r>
        <w:rPr>
          <w:rFonts w:hint="cs"/>
          <w:sz w:val="24"/>
          <w:szCs w:val="24"/>
          <w:rtl/>
        </w:rPr>
        <w:t>قید این که تا روزی که "تاجیو" در "ونیز" بماند، او نیز در این شهر توریستی</w:t>
      </w:r>
      <w:r w:rsidR="002F5668">
        <w:rPr>
          <w:rFonts w:hint="cs"/>
          <w:sz w:val="24"/>
          <w:szCs w:val="24"/>
          <w:rtl/>
        </w:rPr>
        <w:t xml:space="preserve"> و الهام بخش می ماند، نشانه ی دل</w:t>
      </w:r>
      <w:r>
        <w:rPr>
          <w:rFonts w:hint="cs"/>
          <w:sz w:val="24"/>
          <w:szCs w:val="24"/>
          <w:rtl/>
        </w:rPr>
        <w:t xml:space="preserve">بستگی </w:t>
      </w:r>
      <w:r w:rsidR="006A7959">
        <w:rPr>
          <w:rFonts w:hint="cs"/>
          <w:sz w:val="24"/>
          <w:szCs w:val="24"/>
          <w:rtl/>
        </w:rPr>
        <w:t>روانی و ذهنی "آشنباخ"</w:t>
      </w:r>
      <w:r>
        <w:rPr>
          <w:rFonts w:hint="cs"/>
          <w:sz w:val="24"/>
          <w:szCs w:val="24"/>
          <w:rtl/>
        </w:rPr>
        <w:t xml:space="preserve"> به این منبع عشق و زیبایی است.</w:t>
      </w:r>
    </w:p>
    <w:p w:rsidR="00E11E6A" w:rsidRDefault="006A7959" w:rsidP="00585839">
      <w:pPr>
        <w:pStyle w:val="ListParagraph"/>
        <w:numPr>
          <w:ilvl w:val="0"/>
          <w:numId w:val="1"/>
        </w:numPr>
        <w:spacing w:line="360" w:lineRule="auto"/>
        <w:jc w:val="both"/>
        <w:rPr>
          <w:sz w:val="24"/>
          <w:szCs w:val="24"/>
        </w:rPr>
      </w:pPr>
      <w:r>
        <w:rPr>
          <w:rFonts w:hint="cs"/>
          <w:sz w:val="24"/>
          <w:szCs w:val="24"/>
          <w:rtl/>
        </w:rPr>
        <w:t>اشاره به "توری از ابریشم سرخ بر سینه" ی جوان نه تنها به سویه ی "اروتیک" (</w:t>
      </w:r>
      <w:r>
        <w:rPr>
          <w:sz w:val="24"/>
          <w:szCs w:val="24"/>
        </w:rPr>
        <w:t>Erotic</w:t>
      </w:r>
      <w:r>
        <w:rPr>
          <w:rFonts w:hint="cs"/>
          <w:sz w:val="24"/>
          <w:szCs w:val="24"/>
          <w:rtl/>
        </w:rPr>
        <w:t xml:space="preserve">) یا شهوانی "تاجیو" نظر دارد، بلکه با توجه به رنگ "سرخ" از نوعی ممنوعیت و "تابو" و اخطار حکایت می کند. "مان" با انتخاب این نوع </w:t>
      </w:r>
      <w:r w:rsidR="00135CD3">
        <w:rPr>
          <w:rFonts w:hint="cs"/>
          <w:sz w:val="24"/>
          <w:szCs w:val="24"/>
          <w:rtl/>
        </w:rPr>
        <w:t xml:space="preserve">رنگ </w:t>
      </w:r>
      <w:r>
        <w:rPr>
          <w:rFonts w:hint="cs"/>
          <w:sz w:val="24"/>
          <w:szCs w:val="24"/>
          <w:rtl/>
        </w:rPr>
        <w:t xml:space="preserve">لباس برای جوان زیبارو، می خواهد بگوید "آشنباخ" نباید بیش از اندازه به او نزدیک شود، زیرا اگر به او تنها به عنوان تندیس زیبایی (اروس) نظر کند، موجب خلاقیت هنری و الهام بخشی وی می شود و اگر به او دل بندد، به تباهی روان و ذهنش خواهد انجامید. </w:t>
      </w:r>
      <w:r w:rsidR="002A6F2F">
        <w:rPr>
          <w:rFonts w:hint="cs"/>
          <w:sz w:val="24"/>
          <w:szCs w:val="24"/>
          <w:rtl/>
        </w:rPr>
        <w:t xml:space="preserve">از یاد نبریم که "اروس" هم "شور زندگی" است، هم شخصیتی اسطوره ای که کورانه به سوی هدف های خود تیراندازی می کند؛ موجودی که حتی </w:t>
      </w:r>
      <w:r w:rsidR="00585839">
        <w:rPr>
          <w:rFonts w:hint="cs"/>
          <w:sz w:val="24"/>
          <w:szCs w:val="24"/>
          <w:rtl/>
        </w:rPr>
        <w:t>به "زئوس" (</w:t>
      </w:r>
      <w:r w:rsidR="00585839">
        <w:rPr>
          <w:sz w:val="24"/>
          <w:szCs w:val="24"/>
        </w:rPr>
        <w:t>(Zeus</w:t>
      </w:r>
      <w:r w:rsidR="00585839">
        <w:rPr>
          <w:rFonts w:hint="cs"/>
          <w:sz w:val="24"/>
          <w:szCs w:val="24"/>
          <w:rtl/>
        </w:rPr>
        <w:t xml:space="preserve"> و مادر خود حمله می ب</w:t>
      </w:r>
      <w:r w:rsidR="00135CD3">
        <w:rPr>
          <w:rFonts w:hint="cs"/>
          <w:sz w:val="24"/>
          <w:szCs w:val="24"/>
          <w:rtl/>
        </w:rPr>
        <w:t>َ</w:t>
      </w:r>
      <w:r w:rsidR="00585839">
        <w:rPr>
          <w:rFonts w:hint="cs"/>
          <w:sz w:val="24"/>
          <w:szCs w:val="24"/>
          <w:rtl/>
        </w:rPr>
        <w:t xml:space="preserve">رد و </w:t>
      </w:r>
      <w:r w:rsidR="002A6F2F">
        <w:rPr>
          <w:rFonts w:hint="cs"/>
          <w:sz w:val="24"/>
          <w:szCs w:val="24"/>
          <w:rtl/>
        </w:rPr>
        <w:t>مادر</w:t>
      </w:r>
      <w:r w:rsidR="00585839">
        <w:rPr>
          <w:rFonts w:hint="cs"/>
          <w:sz w:val="24"/>
          <w:szCs w:val="24"/>
          <w:rtl/>
        </w:rPr>
        <w:t>،</w:t>
      </w:r>
      <w:r w:rsidR="001C0451">
        <w:rPr>
          <w:rFonts w:hint="cs"/>
          <w:sz w:val="24"/>
          <w:szCs w:val="24"/>
          <w:rtl/>
        </w:rPr>
        <w:t xml:space="preserve"> از او بیم دارد</w:t>
      </w:r>
      <w:r w:rsidR="00135CD3">
        <w:rPr>
          <w:rFonts w:hint="cs"/>
          <w:sz w:val="24"/>
          <w:szCs w:val="24"/>
          <w:rtl/>
        </w:rPr>
        <w:t>؛ یعنی</w:t>
      </w:r>
      <w:r w:rsidR="002A6F2F">
        <w:rPr>
          <w:rFonts w:hint="cs"/>
          <w:sz w:val="24"/>
          <w:szCs w:val="24"/>
          <w:rtl/>
        </w:rPr>
        <w:t xml:space="preserve"> آدمی</w:t>
      </w:r>
      <w:r w:rsidR="00585839">
        <w:rPr>
          <w:rFonts w:hint="cs"/>
          <w:sz w:val="24"/>
          <w:szCs w:val="24"/>
          <w:rtl/>
        </w:rPr>
        <w:t>،</w:t>
      </w:r>
      <w:r w:rsidR="002A6F2F">
        <w:rPr>
          <w:rFonts w:hint="cs"/>
          <w:sz w:val="24"/>
          <w:szCs w:val="24"/>
          <w:rtl/>
        </w:rPr>
        <w:t xml:space="preserve"> باید بیاموزد که چگونه با این منبع حیات بخش برخورد کند. تا ک</w:t>
      </w:r>
      <w:r w:rsidR="00585839">
        <w:rPr>
          <w:rFonts w:hint="cs"/>
          <w:sz w:val="24"/>
          <w:szCs w:val="24"/>
          <w:rtl/>
        </w:rPr>
        <w:t>جا</w:t>
      </w:r>
      <w:r w:rsidR="00135CD3">
        <w:rPr>
          <w:rFonts w:hint="cs"/>
          <w:sz w:val="24"/>
          <w:szCs w:val="24"/>
          <w:rtl/>
        </w:rPr>
        <w:t xml:space="preserve"> در </w:t>
      </w:r>
      <w:r w:rsidR="00585839">
        <w:rPr>
          <w:rFonts w:hint="cs"/>
          <w:sz w:val="24"/>
          <w:szCs w:val="24"/>
          <w:rtl/>
        </w:rPr>
        <w:t>عشق به او</w:t>
      </w:r>
      <w:r w:rsidR="002A6F2F">
        <w:rPr>
          <w:rFonts w:hint="cs"/>
          <w:sz w:val="24"/>
          <w:szCs w:val="24"/>
          <w:rtl/>
        </w:rPr>
        <w:t xml:space="preserve"> پیش برود و در کجا متوقف شود تا آسیب نبیند. </w:t>
      </w:r>
    </w:p>
    <w:p w:rsidR="006F0F55" w:rsidRDefault="002E1088" w:rsidP="006F0F55">
      <w:pPr>
        <w:pStyle w:val="ListParagraph"/>
        <w:numPr>
          <w:ilvl w:val="0"/>
          <w:numId w:val="2"/>
        </w:numPr>
        <w:spacing w:line="240" w:lineRule="auto"/>
        <w:jc w:val="both"/>
        <w:rPr>
          <w:sz w:val="24"/>
          <w:szCs w:val="24"/>
        </w:rPr>
      </w:pPr>
      <w:r>
        <w:rPr>
          <w:rFonts w:hint="cs"/>
          <w:i/>
          <w:iCs/>
          <w:sz w:val="24"/>
          <w:szCs w:val="24"/>
          <w:rtl/>
        </w:rPr>
        <w:t xml:space="preserve">اصل لذت و اصل واقعیت: </w:t>
      </w:r>
      <w:r w:rsidR="006F0F55">
        <w:rPr>
          <w:rFonts w:hint="cs"/>
          <w:sz w:val="24"/>
          <w:szCs w:val="24"/>
          <w:rtl/>
        </w:rPr>
        <w:t xml:space="preserve">این دو اصطلاح در روانکاوی "فروید" مفاهیم و اصطلاحاتی کلیدی اند. به باور </w:t>
      </w:r>
    </w:p>
    <w:p w:rsidR="00C85248" w:rsidRDefault="006F0F55" w:rsidP="001C0451">
      <w:pPr>
        <w:spacing w:line="360" w:lineRule="auto"/>
        <w:jc w:val="both"/>
        <w:rPr>
          <w:sz w:val="24"/>
          <w:szCs w:val="24"/>
          <w:rtl/>
        </w:rPr>
      </w:pPr>
      <w:r w:rsidRPr="006F0F55">
        <w:rPr>
          <w:rFonts w:hint="cs"/>
          <w:sz w:val="24"/>
          <w:szCs w:val="24"/>
          <w:rtl/>
        </w:rPr>
        <w:t>او "اصل واقعیت" (</w:t>
      </w:r>
      <w:r>
        <w:rPr>
          <w:sz w:val="24"/>
          <w:szCs w:val="24"/>
        </w:rPr>
        <w:t>Reality Principle</w:t>
      </w:r>
      <w:r>
        <w:rPr>
          <w:rFonts w:hint="cs"/>
          <w:sz w:val="24"/>
          <w:szCs w:val="24"/>
          <w:rtl/>
        </w:rPr>
        <w:t>) تغییر سمت و سویی را بر "اصل لذت" (</w:t>
      </w:r>
      <w:r>
        <w:rPr>
          <w:sz w:val="24"/>
          <w:szCs w:val="24"/>
        </w:rPr>
        <w:t>(Pleasure Pri</w:t>
      </w:r>
      <w:r w:rsidR="001C0451">
        <w:rPr>
          <w:sz w:val="24"/>
          <w:szCs w:val="24"/>
        </w:rPr>
        <w:t>n</w:t>
      </w:r>
      <w:r>
        <w:rPr>
          <w:sz w:val="24"/>
          <w:szCs w:val="24"/>
        </w:rPr>
        <w:t>ciple</w:t>
      </w:r>
      <w:r>
        <w:rPr>
          <w:rFonts w:hint="cs"/>
          <w:sz w:val="24"/>
          <w:szCs w:val="24"/>
          <w:rtl/>
        </w:rPr>
        <w:t xml:space="preserve"> تحمیل و اِعمال می کند؛ به این معنی که به هنگام کامخواهی و پیروی آدمی از "اصل لذت" به این واقعیت نیز توجه می کند که آیا امکانات روانی آدمی در عالم واقعیت آن اندازه هست که به "اصل لذت" میدان بدهد یا نه؟ به این ترتیب، "اصل واقعیت" بقای آدمی را تضمین و تأمین می کند؛ در حالی که پیروی بی چون و چرایی آدمی از "اصل لذت" به تباهی او می انجامد " (فروید، 1911، 219-218).</w:t>
      </w:r>
    </w:p>
    <w:p w:rsidR="006F0F55" w:rsidRDefault="006F0F55" w:rsidP="006F0F55">
      <w:pPr>
        <w:spacing w:line="360" w:lineRule="auto"/>
        <w:jc w:val="both"/>
        <w:rPr>
          <w:sz w:val="24"/>
          <w:szCs w:val="24"/>
          <w:rtl/>
        </w:rPr>
      </w:pPr>
      <w:r>
        <w:rPr>
          <w:rFonts w:hint="cs"/>
          <w:sz w:val="24"/>
          <w:szCs w:val="24"/>
          <w:rtl/>
        </w:rPr>
        <w:t xml:space="preserve">    در </w:t>
      </w:r>
      <w:r w:rsidR="003F51FA">
        <w:rPr>
          <w:rFonts w:hint="cs"/>
          <w:sz w:val="24"/>
          <w:szCs w:val="24"/>
          <w:rtl/>
        </w:rPr>
        <w:t>حالی که "اصل واقعیت" در "من" (</w:t>
      </w:r>
      <w:r w:rsidR="003F51FA">
        <w:rPr>
          <w:sz w:val="24"/>
          <w:szCs w:val="24"/>
        </w:rPr>
        <w:t>(Ego</w:t>
      </w:r>
      <w:r w:rsidR="003F51FA">
        <w:rPr>
          <w:rFonts w:hint="cs"/>
          <w:sz w:val="24"/>
          <w:szCs w:val="24"/>
          <w:rtl/>
        </w:rPr>
        <w:t xml:space="preserve"> یا خودآگاهی و شعور ریشه دارد، "اصل لذت" از "او" (</w:t>
      </w:r>
      <w:r w:rsidR="003F51FA">
        <w:rPr>
          <w:sz w:val="24"/>
          <w:szCs w:val="24"/>
        </w:rPr>
        <w:t>Id: It</w:t>
      </w:r>
      <w:r w:rsidR="003F51FA">
        <w:rPr>
          <w:rFonts w:hint="cs"/>
          <w:sz w:val="24"/>
          <w:szCs w:val="24"/>
          <w:rtl/>
        </w:rPr>
        <w:t>) یا "شور جنسی" (</w:t>
      </w:r>
      <w:r w:rsidR="003F51FA">
        <w:rPr>
          <w:sz w:val="24"/>
          <w:szCs w:val="24"/>
        </w:rPr>
        <w:t>Libido</w:t>
      </w:r>
      <w:r w:rsidR="003F51FA">
        <w:rPr>
          <w:rFonts w:hint="cs"/>
          <w:sz w:val="24"/>
          <w:szCs w:val="24"/>
          <w:rtl/>
        </w:rPr>
        <w:t xml:space="preserve">) </w:t>
      </w:r>
      <w:r w:rsidR="004646FE">
        <w:rPr>
          <w:rFonts w:hint="cs"/>
          <w:sz w:val="24"/>
          <w:szCs w:val="24"/>
          <w:rtl/>
        </w:rPr>
        <w:t>پیروی می کن</w:t>
      </w:r>
      <w:r w:rsidR="003F51FA">
        <w:rPr>
          <w:rFonts w:hint="cs"/>
          <w:sz w:val="24"/>
          <w:szCs w:val="24"/>
          <w:rtl/>
        </w:rPr>
        <w:t xml:space="preserve">د. به </w:t>
      </w:r>
      <w:r w:rsidR="004646FE">
        <w:rPr>
          <w:rFonts w:hint="cs"/>
          <w:sz w:val="24"/>
          <w:szCs w:val="24"/>
          <w:rtl/>
        </w:rPr>
        <w:t>بیان دیگر، "</w:t>
      </w:r>
      <w:r w:rsidR="00AA31C7">
        <w:rPr>
          <w:rFonts w:hint="cs"/>
          <w:sz w:val="24"/>
          <w:szCs w:val="24"/>
          <w:rtl/>
        </w:rPr>
        <w:t xml:space="preserve"> </w:t>
      </w:r>
      <w:r w:rsidR="004646FE">
        <w:rPr>
          <w:rFonts w:hint="cs"/>
          <w:sz w:val="24"/>
          <w:szCs w:val="24"/>
          <w:rtl/>
        </w:rPr>
        <w:t>اصل واقعیت و اصل لذت</w:t>
      </w:r>
      <w:r w:rsidR="003F51FA">
        <w:rPr>
          <w:rFonts w:hint="cs"/>
          <w:sz w:val="24"/>
          <w:szCs w:val="24"/>
          <w:rtl/>
        </w:rPr>
        <w:t xml:space="preserve"> هریک</w:t>
      </w:r>
      <w:r w:rsidR="004646FE">
        <w:rPr>
          <w:rFonts w:hint="cs"/>
          <w:sz w:val="24"/>
          <w:szCs w:val="24"/>
          <w:rtl/>
        </w:rPr>
        <w:t xml:space="preserve"> در پی ارضای اهداف شخصی خویش هستن</w:t>
      </w:r>
      <w:r w:rsidR="00FC1B34">
        <w:rPr>
          <w:rFonts w:hint="cs"/>
          <w:sz w:val="24"/>
          <w:szCs w:val="24"/>
          <w:rtl/>
        </w:rPr>
        <w:t>د</w:t>
      </w:r>
      <w:r w:rsidR="004646FE">
        <w:rPr>
          <w:rFonts w:hint="cs"/>
          <w:sz w:val="24"/>
          <w:szCs w:val="24"/>
          <w:rtl/>
        </w:rPr>
        <w:t xml:space="preserve"> اما تفاوت مهمی میان آ</w:t>
      </w:r>
      <w:r w:rsidR="00AA31C7">
        <w:rPr>
          <w:rFonts w:hint="cs"/>
          <w:sz w:val="24"/>
          <w:szCs w:val="24"/>
          <w:rtl/>
        </w:rPr>
        <w:t>ن دو وجود دارد: اصل واقعیت،</w:t>
      </w:r>
      <w:r w:rsidR="004646FE">
        <w:rPr>
          <w:rFonts w:hint="cs"/>
          <w:sz w:val="24"/>
          <w:szCs w:val="24"/>
          <w:rtl/>
        </w:rPr>
        <w:t xml:space="preserve"> در پی اهداف دراز مدت و هدفمند و عقلانی است؛ در حالی که اصل لذت، هدفی جز ارضای کام های آنی و کوتاه مدت خود ندارد " (روک، 2012).  </w:t>
      </w:r>
      <w:r w:rsidR="003F51FA">
        <w:rPr>
          <w:rFonts w:hint="cs"/>
          <w:sz w:val="24"/>
          <w:szCs w:val="24"/>
          <w:rtl/>
        </w:rPr>
        <w:t xml:space="preserve"> </w:t>
      </w:r>
    </w:p>
    <w:p w:rsidR="000D1800" w:rsidRDefault="00AA31C7" w:rsidP="006F0F55">
      <w:pPr>
        <w:spacing w:line="360" w:lineRule="auto"/>
        <w:jc w:val="both"/>
        <w:rPr>
          <w:sz w:val="24"/>
          <w:szCs w:val="24"/>
          <w:rtl/>
        </w:rPr>
      </w:pPr>
      <w:r>
        <w:rPr>
          <w:rFonts w:hint="cs"/>
          <w:sz w:val="24"/>
          <w:szCs w:val="24"/>
          <w:rtl/>
        </w:rPr>
        <w:t xml:space="preserve">    "آشنباخ" </w:t>
      </w:r>
      <w:r w:rsidR="000D1800">
        <w:rPr>
          <w:rFonts w:hint="cs"/>
          <w:sz w:val="24"/>
          <w:szCs w:val="24"/>
          <w:rtl/>
        </w:rPr>
        <w:t xml:space="preserve">پس از هموار کردن رنج سفر و آسیب دریا، سرانجام به تصادف با "تاجیو" آشنا می شود. هیچ گونه ارتباط کلامی و فیزیکی میان آن دو برقرار نمی </w:t>
      </w:r>
      <w:r w:rsidR="00343F93">
        <w:rPr>
          <w:rFonts w:hint="cs"/>
          <w:sz w:val="24"/>
          <w:szCs w:val="24"/>
          <w:rtl/>
        </w:rPr>
        <w:t>شود و نویسنده ی بلندآوازه ی ما</w:t>
      </w:r>
      <w:r w:rsidR="000D1800">
        <w:rPr>
          <w:rFonts w:hint="cs"/>
          <w:sz w:val="24"/>
          <w:szCs w:val="24"/>
          <w:rtl/>
        </w:rPr>
        <w:t>، تنها از دور و گاه نزدیک او را در رستو</w:t>
      </w:r>
      <w:r w:rsidR="00343F93">
        <w:rPr>
          <w:rFonts w:hint="cs"/>
          <w:sz w:val="24"/>
          <w:szCs w:val="24"/>
          <w:rtl/>
        </w:rPr>
        <w:t>ر</w:t>
      </w:r>
      <w:r w:rsidR="000D1800">
        <w:rPr>
          <w:rFonts w:hint="cs"/>
          <w:sz w:val="24"/>
          <w:szCs w:val="24"/>
          <w:rtl/>
        </w:rPr>
        <w:t>ان هتل یا کنار ساحل می بیند و از مشاهده ی آن همه زیبایی بی مانند، بهره مند می شود:</w:t>
      </w:r>
    </w:p>
    <w:p w:rsidR="007A7B13" w:rsidRPr="007A7B13" w:rsidRDefault="000D1800" w:rsidP="006F0F55">
      <w:pPr>
        <w:spacing w:line="360" w:lineRule="auto"/>
        <w:jc w:val="both"/>
        <w:rPr>
          <w:b/>
          <w:bCs/>
          <w:sz w:val="18"/>
          <w:szCs w:val="18"/>
          <w:rtl/>
        </w:rPr>
      </w:pPr>
      <w:r w:rsidRPr="007A7B13">
        <w:rPr>
          <w:rFonts w:hint="cs"/>
          <w:b/>
          <w:bCs/>
          <w:sz w:val="18"/>
          <w:szCs w:val="18"/>
          <w:rtl/>
        </w:rPr>
        <w:t xml:space="preserve">    " و این پسر پابرهنه بود آماده ی قدم زدن در آب. ساق های نازک تراشش را تا سرِ زانو برهنه کرده بود و آهسته اما سبک و مغرور، می رفت چنان که گویی راه رفتنِ بی پای افزار، برایش عادتی است . . . همان نگاه نخستین، او را یافت. آن نوار سرخِ روی سینه اش از چشم دور نمی ماند</w:t>
      </w:r>
      <w:r w:rsidR="007A7B13" w:rsidRPr="007A7B13">
        <w:rPr>
          <w:rFonts w:hint="cs"/>
          <w:b/>
          <w:bCs/>
          <w:sz w:val="18"/>
          <w:szCs w:val="18"/>
          <w:rtl/>
        </w:rPr>
        <w:t xml:space="preserve"> " (55-54).</w:t>
      </w:r>
    </w:p>
    <w:p w:rsidR="003A6812" w:rsidRDefault="006F0F55" w:rsidP="006F0F55">
      <w:pPr>
        <w:spacing w:line="360" w:lineRule="auto"/>
        <w:jc w:val="both"/>
        <w:rPr>
          <w:sz w:val="24"/>
          <w:szCs w:val="24"/>
          <w:rtl/>
        </w:rPr>
      </w:pPr>
      <w:r>
        <w:rPr>
          <w:rFonts w:hint="cs"/>
          <w:sz w:val="24"/>
          <w:szCs w:val="24"/>
          <w:rtl/>
        </w:rPr>
        <w:t xml:space="preserve"> </w:t>
      </w:r>
      <w:r w:rsidR="003A6812">
        <w:rPr>
          <w:rFonts w:hint="cs"/>
          <w:sz w:val="24"/>
          <w:szCs w:val="24"/>
          <w:rtl/>
        </w:rPr>
        <w:t xml:space="preserve">   "آشنباخ" با مشاهده ی حسن و وجاهت خداگونه ی "تاجیو" احساس می کند از نیرویی نامرئی اما محسوس سرشار می شود و شوری در او برانگیخته می شود که با ملال زندگی در روستا و حیات تکراری گذشته تفاوتی آشکار دارد:</w:t>
      </w:r>
    </w:p>
    <w:p w:rsidR="00466651" w:rsidRDefault="003A6812" w:rsidP="00466651">
      <w:pPr>
        <w:spacing w:line="360" w:lineRule="auto"/>
        <w:jc w:val="both"/>
        <w:rPr>
          <w:b/>
          <w:bCs/>
          <w:sz w:val="18"/>
          <w:szCs w:val="18"/>
          <w:rtl/>
        </w:rPr>
      </w:pPr>
      <w:r>
        <w:rPr>
          <w:rFonts w:hint="cs"/>
          <w:sz w:val="24"/>
          <w:szCs w:val="24"/>
          <w:rtl/>
        </w:rPr>
        <w:t xml:space="preserve">    </w:t>
      </w:r>
      <w:r w:rsidRPr="00466651">
        <w:rPr>
          <w:rFonts w:hint="cs"/>
          <w:b/>
          <w:bCs/>
          <w:sz w:val="18"/>
          <w:szCs w:val="18"/>
          <w:rtl/>
        </w:rPr>
        <w:t xml:space="preserve">" دیدن این که چگونه این تندیس زنده در پسرانگی دلفریب با گیسوهایی آب چکان به زیبایی خدایی نازک تراش به درآمده از عمق آسمان و آب از دریا پا بیرون گذاشت، این چشم انداز، الهام بخشِ تصوراتی اسطوره ای بود و این پسر، پیام شاعران عصر عتیق، عصر سرآغازین پروردگی شکل و قالب، </w:t>
      </w:r>
      <w:r w:rsidRPr="00466651">
        <w:rPr>
          <w:rFonts w:hint="cs"/>
          <w:b/>
          <w:bCs/>
          <w:sz w:val="18"/>
          <w:szCs w:val="18"/>
          <w:rtl/>
        </w:rPr>
        <w:lastRenderedPageBreak/>
        <w:t>عصر زایش خدایان. آشنباخ با چشمانی بسته در درون خود به ترنم این سرود گوش خواباند و یک بار دیگر با خود اندیشید که این شهر، خوب است و می خواهد همین جا بماند " (</w:t>
      </w:r>
      <w:r w:rsidR="00466651" w:rsidRPr="00466651">
        <w:rPr>
          <w:rFonts w:hint="cs"/>
          <w:b/>
          <w:bCs/>
          <w:sz w:val="18"/>
          <w:szCs w:val="18"/>
          <w:rtl/>
        </w:rPr>
        <w:t>57).</w:t>
      </w:r>
    </w:p>
    <w:p w:rsidR="000810E9" w:rsidRDefault="000810E9" w:rsidP="00466651">
      <w:pPr>
        <w:spacing w:line="360" w:lineRule="auto"/>
        <w:jc w:val="both"/>
        <w:rPr>
          <w:sz w:val="24"/>
          <w:szCs w:val="24"/>
          <w:rtl/>
        </w:rPr>
      </w:pPr>
      <w:r>
        <w:rPr>
          <w:rFonts w:hint="cs"/>
          <w:b/>
          <w:bCs/>
          <w:sz w:val="18"/>
          <w:szCs w:val="18"/>
          <w:rtl/>
        </w:rPr>
        <w:t xml:space="preserve">    </w:t>
      </w:r>
      <w:r>
        <w:rPr>
          <w:rFonts w:hint="cs"/>
          <w:sz w:val="24"/>
          <w:szCs w:val="24"/>
          <w:rtl/>
        </w:rPr>
        <w:t>عباراتی در رمان، نشان می دهد که "اروس" و مظهر آن "تاجیو" در برانگیختن شوق نویسندگی در "آشنباخ" تأثیری مثبت و سازنده داشته و به منبعی از الهام او تبدیل شده است:</w:t>
      </w:r>
    </w:p>
    <w:p w:rsidR="000810E9" w:rsidRPr="000810E9" w:rsidRDefault="000810E9" w:rsidP="00466651">
      <w:pPr>
        <w:spacing w:line="360" w:lineRule="auto"/>
        <w:jc w:val="both"/>
        <w:rPr>
          <w:b/>
          <w:bCs/>
          <w:sz w:val="18"/>
          <w:szCs w:val="18"/>
          <w:rtl/>
        </w:rPr>
      </w:pPr>
      <w:r w:rsidRPr="000810E9">
        <w:rPr>
          <w:rFonts w:hint="cs"/>
          <w:b/>
          <w:bCs/>
          <w:sz w:val="18"/>
          <w:szCs w:val="18"/>
          <w:rtl/>
        </w:rPr>
        <w:t xml:space="preserve">    " خوش داشت در پیش منظر تاجیو کار کند و به هنگام نوشتن، قد و بالای او را سرمشق قرار دهد و در سبک و سلیقه، از خطوط این پیکری پیروی کند که در چشمش خداگونه می آمد. تا آن روز شوق کلام را چنین شیرین نیافته بود و به این روشنی، ندانسته بود که اِروس در کلام، منزل دارد " (74).</w:t>
      </w:r>
    </w:p>
    <w:p w:rsidR="00411870" w:rsidRDefault="00E16081" w:rsidP="006F0F55">
      <w:pPr>
        <w:spacing w:line="360" w:lineRule="auto"/>
        <w:jc w:val="both"/>
        <w:rPr>
          <w:sz w:val="24"/>
          <w:szCs w:val="24"/>
          <w:rtl/>
        </w:rPr>
      </w:pPr>
      <w:r>
        <w:rPr>
          <w:rFonts w:hint="cs"/>
          <w:sz w:val="24"/>
          <w:szCs w:val="24"/>
          <w:rtl/>
        </w:rPr>
        <w:t xml:space="preserve">     با سرشار شدن "آشنباخ" از این </w:t>
      </w:r>
      <w:r w:rsidR="0014486B">
        <w:rPr>
          <w:rFonts w:hint="cs"/>
          <w:sz w:val="24"/>
          <w:szCs w:val="24"/>
          <w:rtl/>
        </w:rPr>
        <w:t>"</w:t>
      </w:r>
      <w:r>
        <w:rPr>
          <w:rFonts w:hint="cs"/>
          <w:sz w:val="24"/>
          <w:szCs w:val="24"/>
          <w:rtl/>
        </w:rPr>
        <w:t>عشق پدرانه</w:t>
      </w:r>
      <w:r w:rsidR="0014486B">
        <w:rPr>
          <w:rFonts w:hint="cs"/>
          <w:sz w:val="24"/>
          <w:szCs w:val="24"/>
          <w:rtl/>
        </w:rPr>
        <w:t>"</w:t>
      </w:r>
      <w:r>
        <w:rPr>
          <w:rFonts w:hint="cs"/>
          <w:sz w:val="24"/>
          <w:szCs w:val="24"/>
          <w:rtl/>
        </w:rPr>
        <w:t xml:space="preserve"> نسبت به این تندیس زیبایی و منبع الهام هنری، احساس می کند که هنگام، هنگام بازگشت به زادبوم خویش</w:t>
      </w:r>
      <w:r w:rsidR="0014486B">
        <w:rPr>
          <w:rFonts w:hint="cs"/>
          <w:sz w:val="24"/>
          <w:szCs w:val="24"/>
          <w:rtl/>
        </w:rPr>
        <w:t xml:space="preserve"> فرارسیده و به آنچه خواسته، دست یافت</w:t>
      </w:r>
      <w:r>
        <w:rPr>
          <w:rFonts w:hint="cs"/>
          <w:sz w:val="24"/>
          <w:szCs w:val="24"/>
          <w:rtl/>
        </w:rPr>
        <w:t xml:space="preserve">ه است. پس آهنگ بازگشت می کند. چمدان بزرگ را بسته و به قطاری داده که به "کومو" می رود. در حالی که چمدان سفر بی هیچ عیب و ایرادی به مقصد رسیده است، ناگهان از شتاب خود در بازگشت پشیمان می شود و تصمیم می گیرد دیگر باره به </w:t>
      </w:r>
      <w:r w:rsidR="00411870">
        <w:rPr>
          <w:rFonts w:hint="cs"/>
          <w:sz w:val="24"/>
          <w:szCs w:val="24"/>
          <w:rtl/>
        </w:rPr>
        <w:t>"</w:t>
      </w:r>
      <w:r>
        <w:rPr>
          <w:rFonts w:hint="cs"/>
          <w:sz w:val="24"/>
          <w:szCs w:val="24"/>
          <w:rtl/>
        </w:rPr>
        <w:t>هتل</w:t>
      </w:r>
      <w:r w:rsidR="00411870">
        <w:rPr>
          <w:rFonts w:hint="cs"/>
          <w:sz w:val="24"/>
          <w:szCs w:val="24"/>
          <w:rtl/>
        </w:rPr>
        <w:t xml:space="preserve"> اکسلسیور" بازگردد تا باز هم بتواند "تاجیو" را ببیند و خیلی زود دیدار میسر می شود:</w:t>
      </w:r>
    </w:p>
    <w:p w:rsidR="00411870" w:rsidRPr="00411870" w:rsidRDefault="00411870" w:rsidP="006F0F55">
      <w:pPr>
        <w:spacing w:line="360" w:lineRule="auto"/>
        <w:jc w:val="both"/>
        <w:rPr>
          <w:b/>
          <w:bCs/>
          <w:sz w:val="18"/>
          <w:szCs w:val="18"/>
          <w:rtl/>
        </w:rPr>
      </w:pPr>
      <w:r w:rsidRPr="00411870">
        <w:rPr>
          <w:rFonts w:hint="cs"/>
          <w:b/>
          <w:bCs/>
          <w:sz w:val="18"/>
          <w:szCs w:val="18"/>
          <w:rtl/>
        </w:rPr>
        <w:t xml:space="preserve">    " حوالی ظهر تاجیو را دید که در پیراهن و شلواری راه و کتان با نواری سرخ بر سینه اش از پرچین کنار ساحل و پل چوبی به طرف هتل برمی گشت. . . شوق شورانگیزِ خونش را احساس کرد. شادی و دردِ جانش را و دریافت که وداع با ونیز بیشتر به خاطر تاجیو چنین برایش دشوار بوده است " (65).</w:t>
      </w:r>
    </w:p>
    <w:p w:rsidR="003245FA" w:rsidRDefault="00343F93" w:rsidP="006F0F55">
      <w:pPr>
        <w:spacing w:line="360" w:lineRule="auto"/>
        <w:jc w:val="both"/>
        <w:rPr>
          <w:sz w:val="24"/>
          <w:szCs w:val="24"/>
          <w:rtl/>
        </w:rPr>
      </w:pPr>
      <w:r>
        <w:rPr>
          <w:rFonts w:hint="cs"/>
          <w:sz w:val="24"/>
          <w:szCs w:val="24"/>
          <w:rtl/>
        </w:rPr>
        <w:t xml:space="preserve">     </w:t>
      </w:r>
      <w:r w:rsidR="00964340">
        <w:rPr>
          <w:rFonts w:hint="cs"/>
          <w:sz w:val="24"/>
          <w:szCs w:val="24"/>
          <w:rtl/>
        </w:rPr>
        <w:t xml:space="preserve">از این پس، اصرار غیر موجه "آشنباخ" در ماندن و دیدارهای پیوسته و جنون آمیز او ـ که پیوسته تشدید می شود ـ نشان می دهد که "اصل لذت" بی وجه بر "اصل واقعیت" </w:t>
      </w:r>
      <w:r w:rsidR="002B3D70">
        <w:rPr>
          <w:rFonts w:hint="cs"/>
          <w:sz w:val="24"/>
          <w:szCs w:val="24"/>
          <w:rtl/>
        </w:rPr>
        <w:t xml:space="preserve">دارد چیره می شود. </w:t>
      </w:r>
      <w:r w:rsidR="003245FA">
        <w:rPr>
          <w:rFonts w:hint="cs"/>
          <w:sz w:val="24"/>
          <w:szCs w:val="24"/>
          <w:rtl/>
        </w:rPr>
        <w:t>اینک جا دارد به موقعیت و جایگاه خاص "آشنباخ" به عنوان نویسنده ای که در اروپا کاملاً شناخته شده است، دقت کنیم:</w:t>
      </w:r>
    </w:p>
    <w:p w:rsidR="003245FA" w:rsidRPr="003245FA" w:rsidRDefault="003245FA" w:rsidP="00517F68">
      <w:pPr>
        <w:spacing w:line="360" w:lineRule="auto"/>
        <w:jc w:val="both"/>
        <w:rPr>
          <w:b/>
          <w:bCs/>
          <w:sz w:val="18"/>
          <w:szCs w:val="18"/>
          <w:rtl/>
        </w:rPr>
      </w:pPr>
      <w:r w:rsidRPr="003245FA">
        <w:rPr>
          <w:rFonts w:hint="cs"/>
          <w:b/>
          <w:bCs/>
          <w:sz w:val="18"/>
          <w:szCs w:val="18"/>
          <w:rtl/>
        </w:rPr>
        <w:t xml:space="preserve">    " در اینجا [اتاقش] دیری جلو آینه ایستاد و در موهای سفید خود و چهره ی خسته و شکسته اش باریک شد. در این لحظه به یاد نام و آوازه ی خود افتاد؛ به یاد این که بسیاری کسان در خیابان می شناختندش و با احترام نگاهش می کردند و این نگاه و احترام، به دلیل کلام بی شک به آذین و به جای او بود. تمامی توفیق های قریحه ی خود را تا آنجا که به ذهنش می رسید، برشمرد؛ حتی آن ارتقای اشرافی ای را که اعطایش شده بود "</w:t>
      </w:r>
      <w:r w:rsidR="00517F68">
        <w:rPr>
          <w:rFonts w:hint="cs"/>
          <w:b/>
          <w:bCs/>
          <w:sz w:val="18"/>
          <w:szCs w:val="18"/>
          <w:rtl/>
        </w:rPr>
        <w:t xml:space="preserve"> (</w:t>
      </w:r>
      <w:r w:rsidRPr="003245FA">
        <w:rPr>
          <w:rFonts w:hint="cs"/>
          <w:b/>
          <w:bCs/>
          <w:sz w:val="18"/>
          <w:szCs w:val="18"/>
          <w:rtl/>
        </w:rPr>
        <w:t>58-57).</w:t>
      </w:r>
    </w:p>
    <w:p w:rsidR="003245FA" w:rsidRDefault="003245FA" w:rsidP="006F0F55">
      <w:pPr>
        <w:spacing w:line="360" w:lineRule="auto"/>
        <w:jc w:val="both"/>
        <w:rPr>
          <w:sz w:val="24"/>
          <w:szCs w:val="24"/>
          <w:rtl/>
        </w:rPr>
      </w:pPr>
      <w:r>
        <w:rPr>
          <w:rFonts w:hint="cs"/>
          <w:sz w:val="24"/>
          <w:szCs w:val="24"/>
          <w:rtl/>
        </w:rPr>
        <w:t xml:space="preserve">    اینک به رفتار سخیف و نافرهیخته ی او دقت کنیم که چگونه چون جوانان شیفته سار و سبک مغز همه جای شهر را برای تع</w:t>
      </w:r>
      <w:r w:rsidR="00517F68">
        <w:rPr>
          <w:rFonts w:hint="cs"/>
          <w:sz w:val="24"/>
          <w:szCs w:val="24"/>
          <w:rtl/>
        </w:rPr>
        <w:t>قیب "تاجیو" پشت سر می گذارد و</w:t>
      </w:r>
      <w:r>
        <w:rPr>
          <w:rFonts w:hint="cs"/>
          <w:sz w:val="24"/>
          <w:szCs w:val="24"/>
          <w:rtl/>
        </w:rPr>
        <w:t xml:space="preserve"> پروای آبروی خود و داوری دیگران نمی کند:</w:t>
      </w:r>
    </w:p>
    <w:p w:rsidR="005C43CC" w:rsidRPr="005C43CC" w:rsidRDefault="003245FA" w:rsidP="006F0F55">
      <w:pPr>
        <w:spacing w:line="360" w:lineRule="auto"/>
        <w:jc w:val="both"/>
        <w:rPr>
          <w:b/>
          <w:bCs/>
          <w:sz w:val="18"/>
          <w:szCs w:val="18"/>
          <w:rtl/>
        </w:rPr>
      </w:pPr>
      <w:r w:rsidRPr="005C43CC">
        <w:rPr>
          <w:rFonts w:hint="cs"/>
          <w:b/>
          <w:bCs/>
          <w:sz w:val="18"/>
          <w:szCs w:val="18"/>
          <w:rtl/>
        </w:rPr>
        <w:t xml:space="preserve">     " </w:t>
      </w:r>
      <w:r w:rsidR="005C43CC" w:rsidRPr="005C43CC">
        <w:rPr>
          <w:rFonts w:hint="cs"/>
          <w:b/>
          <w:bCs/>
          <w:sz w:val="18"/>
          <w:szCs w:val="18"/>
          <w:rtl/>
        </w:rPr>
        <w:t xml:space="preserve">تازگی بسنده نمی کرد حضور و تماشای این خوبرو را به روال روز و بر بخت وابگذارد؛ بلکه تعقیبش می کرد؛ دنبالش می افتاد. . . پس دزدانه در گردش آن ها [اعضای خانواده ی پسر جوان] در کوچه و خیابان </w:t>
      </w:r>
      <w:r w:rsidR="00FF57B6">
        <w:rPr>
          <w:rFonts w:hint="cs"/>
          <w:b/>
          <w:bCs/>
          <w:sz w:val="18"/>
          <w:szCs w:val="18"/>
          <w:rtl/>
        </w:rPr>
        <w:t>"</w:t>
      </w:r>
      <w:r w:rsidR="005C43CC" w:rsidRPr="005C43CC">
        <w:rPr>
          <w:rFonts w:hint="cs"/>
          <w:b/>
          <w:bCs/>
          <w:sz w:val="18"/>
          <w:szCs w:val="18"/>
          <w:rtl/>
        </w:rPr>
        <w:t>ونیز</w:t>
      </w:r>
      <w:r w:rsidR="00FF57B6">
        <w:rPr>
          <w:rFonts w:hint="cs"/>
          <w:b/>
          <w:bCs/>
          <w:sz w:val="18"/>
          <w:szCs w:val="18"/>
          <w:rtl/>
        </w:rPr>
        <w:t>"</w:t>
      </w:r>
      <w:r w:rsidR="005C43CC" w:rsidRPr="005C43CC">
        <w:rPr>
          <w:rFonts w:hint="cs"/>
          <w:b/>
          <w:bCs/>
          <w:sz w:val="18"/>
          <w:szCs w:val="18"/>
          <w:rtl/>
        </w:rPr>
        <w:t xml:space="preserve"> به تعقیبشان درآمد. حال ناچار بود</w:t>
      </w:r>
      <w:r w:rsidR="00FF57B6">
        <w:rPr>
          <w:rFonts w:hint="cs"/>
          <w:b/>
          <w:bCs/>
          <w:sz w:val="18"/>
          <w:szCs w:val="18"/>
          <w:rtl/>
        </w:rPr>
        <w:t xml:space="preserve"> </w:t>
      </w:r>
      <w:r w:rsidR="005C43CC" w:rsidRPr="005C43CC">
        <w:rPr>
          <w:rFonts w:hint="cs"/>
          <w:b/>
          <w:bCs/>
          <w:sz w:val="18"/>
          <w:szCs w:val="18"/>
          <w:rtl/>
        </w:rPr>
        <w:t>اگر آن ها پا سست می کردند، پا سست کند. . . سر و قلبش مست بود و پاهایش به فرمان دیوی که همه ی خوشی آن، همواره این که خرَد و شأن انسانی را به زیر پای خود درآورد " (85-84).</w:t>
      </w:r>
    </w:p>
    <w:p w:rsidR="00FF57B6" w:rsidRDefault="00FF57B6" w:rsidP="006F0F55">
      <w:pPr>
        <w:spacing w:line="360" w:lineRule="auto"/>
        <w:jc w:val="both"/>
        <w:rPr>
          <w:sz w:val="24"/>
          <w:szCs w:val="24"/>
          <w:rtl/>
        </w:rPr>
      </w:pPr>
      <w:r>
        <w:rPr>
          <w:rFonts w:hint="cs"/>
          <w:sz w:val="24"/>
          <w:szCs w:val="24"/>
          <w:rtl/>
        </w:rPr>
        <w:t xml:space="preserve">    در این حال، خواننده آشکارا دریافته که احساسی بی وجه چگونه خرد از عاشق گرفته و دیو خفته در درون او را بیدار کرده است. از این لحظه به بعد هر آنچه بر "آشنباخ" عارض می شود، نشانه ها</w:t>
      </w:r>
      <w:r w:rsidR="00D079C2">
        <w:rPr>
          <w:rFonts w:hint="cs"/>
          <w:sz w:val="24"/>
          <w:szCs w:val="24"/>
          <w:rtl/>
        </w:rPr>
        <w:t xml:space="preserve">یی از زوال عقل در خود دارد. یکی از این نشانه ها، کوشش عاشق شیدایی برای خودفریبی و "دلیل تراشی" برای باقی ماندن بر عشق بی وجه خویش و ستایش "اروس" است:  </w:t>
      </w:r>
    </w:p>
    <w:p w:rsidR="00A245B4" w:rsidRPr="00A245B4" w:rsidRDefault="00D079C2" w:rsidP="006F0F55">
      <w:pPr>
        <w:spacing w:line="360" w:lineRule="auto"/>
        <w:jc w:val="both"/>
        <w:rPr>
          <w:b/>
          <w:bCs/>
          <w:sz w:val="18"/>
          <w:szCs w:val="18"/>
          <w:rtl/>
        </w:rPr>
      </w:pPr>
      <w:r w:rsidRPr="00A245B4">
        <w:rPr>
          <w:rFonts w:hint="cs"/>
          <w:b/>
          <w:bCs/>
          <w:sz w:val="18"/>
          <w:szCs w:val="18"/>
          <w:rtl/>
        </w:rPr>
        <w:t xml:space="preserve">    " هر باره وسوسه می شد بپندارد این اروس است که با مَنشی به ویژه همخوان با این زندگی و همسو با آن، وجود او را به تسخیر خود درمیآورد. مگر آیا این خدای عشق در نگاه شجاعترین ملت ها، از ارج و اعتباری ویژه برخوردار نبود؟</w:t>
      </w:r>
      <w:r w:rsidR="00E16081" w:rsidRPr="00A245B4">
        <w:rPr>
          <w:rFonts w:hint="cs"/>
          <w:b/>
          <w:bCs/>
          <w:sz w:val="18"/>
          <w:szCs w:val="18"/>
          <w:rtl/>
        </w:rPr>
        <w:t xml:space="preserve"> </w:t>
      </w:r>
      <w:r w:rsidR="00A245B4" w:rsidRPr="00A245B4">
        <w:rPr>
          <w:rFonts w:hint="cs"/>
          <w:b/>
          <w:bCs/>
          <w:sz w:val="18"/>
          <w:szCs w:val="18"/>
          <w:rtl/>
        </w:rPr>
        <w:t>و آیا در کتاب ها نیامده بود که وی به لطف شجاعت خود در شهرهای این ملت ها، سروَری یافته بود؟ چه بسیار جنگاوران جهان عتیق که سراپا تسلیم، بر یوغ این خدا گردن گذاشته یودند، زیرا هرگز خواری شمرده نمی شد آن خواری که دست او تقری</w:t>
      </w:r>
      <w:r w:rsidR="00A245B4">
        <w:rPr>
          <w:rFonts w:hint="cs"/>
          <w:b/>
          <w:bCs/>
          <w:sz w:val="18"/>
          <w:szCs w:val="18"/>
          <w:rtl/>
        </w:rPr>
        <w:t>ر می کرد. . . از این قرار بود شی</w:t>
      </w:r>
      <w:r w:rsidR="00A245B4" w:rsidRPr="00A245B4">
        <w:rPr>
          <w:rFonts w:hint="cs"/>
          <w:b/>
          <w:bCs/>
          <w:sz w:val="18"/>
          <w:szCs w:val="18"/>
          <w:rtl/>
        </w:rPr>
        <w:t>وه ی تفکر این سودازده. چنین می کوشید تکیه گاهی به دست آورد و شأن خود را حفظ کند " (88).</w:t>
      </w:r>
    </w:p>
    <w:p w:rsidR="004C2B66" w:rsidRDefault="004C2B66" w:rsidP="004C2B66">
      <w:pPr>
        <w:pStyle w:val="ListParagraph"/>
        <w:numPr>
          <w:ilvl w:val="0"/>
          <w:numId w:val="2"/>
        </w:numPr>
        <w:spacing w:line="240" w:lineRule="auto"/>
        <w:jc w:val="both"/>
        <w:rPr>
          <w:sz w:val="24"/>
          <w:szCs w:val="24"/>
        </w:rPr>
      </w:pPr>
      <w:r>
        <w:rPr>
          <w:rFonts w:hint="cs"/>
          <w:i/>
          <w:iCs/>
          <w:sz w:val="24"/>
          <w:szCs w:val="24"/>
          <w:rtl/>
        </w:rPr>
        <w:t xml:space="preserve">مکانیسم دفاعی دلیل تراشی: </w:t>
      </w:r>
      <w:r w:rsidR="00202247" w:rsidRPr="004C2B66">
        <w:rPr>
          <w:rFonts w:hint="cs"/>
          <w:sz w:val="24"/>
          <w:szCs w:val="24"/>
          <w:rtl/>
        </w:rPr>
        <w:t xml:space="preserve">نویسنده به دقت از علل روانی این "دلیل تراشی" شخصیت داستان آگاهی دارد. </w:t>
      </w:r>
    </w:p>
    <w:p w:rsidR="00517F68" w:rsidRDefault="00202247" w:rsidP="004C2B66">
      <w:pPr>
        <w:spacing w:line="360" w:lineRule="auto"/>
        <w:jc w:val="both"/>
        <w:rPr>
          <w:sz w:val="24"/>
          <w:szCs w:val="24"/>
          <w:rtl/>
        </w:rPr>
      </w:pPr>
      <w:r w:rsidRPr="004C2B66">
        <w:rPr>
          <w:rFonts w:hint="cs"/>
          <w:sz w:val="24"/>
          <w:szCs w:val="24"/>
          <w:rtl/>
        </w:rPr>
        <w:lastRenderedPageBreak/>
        <w:t>یکی از مکانیسم های دفاعی آدمی "دلیل تراشی" (</w:t>
      </w:r>
      <w:r w:rsidRPr="004C2B66">
        <w:rPr>
          <w:sz w:val="24"/>
          <w:szCs w:val="24"/>
        </w:rPr>
        <w:t>Rationalization</w:t>
      </w:r>
      <w:r w:rsidRPr="004C2B66">
        <w:rPr>
          <w:rFonts w:hint="cs"/>
          <w:sz w:val="24"/>
          <w:szCs w:val="24"/>
          <w:rtl/>
        </w:rPr>
        <w:t>) و هدف از توسل به آن، توجیه اخلاقی رفتار یا طرز تفکری است که شخص پیش خود اقامه می کند تا بر اض</w:t>
      </w:r>
      <w:r w:rsidR="00A03765" w:rsidRPr="004C2B66">
        <w:rPr>
          <w:rFonts w:hint="cs"/>
          <w:sz w:val="24"/>
          <w:szCs w:val="24"/>
          <w:rtl/>
        </w:rPr>
        <w:t>طراب روانی اش</w:t>
      </w:r>
      <w:r w:rsidRPr="004C2B66">
        <w:rPr>
          <w:rFonts w:hint="cs"/>
          <w:sz w:val="24"/>
          <w:szCs w:val="24"/>
          <w:rtl/>
        </w:rPr>
        <w:t xml:space="preserve"> چیره شود. این اصطلاح را نخستین بار در 1908 در روانکاوی "ارنست جونز" (</w:t>
      </w:r>
      <w:r w:rsidRPr="004C2B66">
        <w:rPr>
          <w:sz w:val="24"/>
          <w:szCs w:val="24"/>
        </w:rPr>
        <w:t>Ernest Jones</w:t>
      </w:r>
      <w:r w:rsidRPr="004C2B66">
        <w:rPr>
          <w:rFonts w:hint="cs"/>
          <w:sz w:val="24"/>
          <w:szCs w:val="24"/>
          <w:rtl/>
        </w:rPr>
        <w:t xml:space="preserve">) مطرح و وضع کرد. از نظر "فروید" این گونه پندار و رفتار نشانه ی گونه ای از " اختلالات روانی و ذهنی یا رفتارهای اجباری است که شخص به علل اصلی و اولیه ی رفتار یا پندار خود بی توجه است اما بر علل ثانوی آن ها تأکید می کند و می کوشد رفتار یا پندار و گفتار خود را توجیه و عقلانی معرفی کند " (فروید، 1909، 192). </w:t>
      </w:r>
    </w:p>
    <w:p w:rsidR="00A03765" w:rsidRPr="004C2B66" w:rsidRDefault="00517F68" w:rsidP="004C2B66">
      <w:pPr>
        <w:spacing w:line="360" w:lineRule="auto"/>
        <w:jc w:val="both"/>
        <w:rPr>
          <w:sz w:val="24"/>
          <w:szCs w:val="24"/>
          <w:rtl/>
        </w:rPr>
      </w:pPr>
      <w:r>
        <w:rPr>
          <w:rFonts w:hint="cs"/>
          <w:sz w:val="24"/>
          <w:szCs w:val="24"/>
          <w:rtl/>
        </w:rPr>
        <w:t xml:space="preserve">     </w:t>
      </w:r>
      <w:r w:rsidR="00A03765" w:rsidRPr="004C2B66">
        <w:rPr>
          <w:rFonts w:hint="cs"/>
          <w:sz w:val="24"/>
          <w:szCs w:val="24"/>
          <w:rtl/>
        </w:rPr>
        <w:t>"َآشنباخ" به دقت د</w:t>
      </w:r>
      <w:r>
        <w:rPr>
          <w:rFonts w:hint="cs"/>
          <w:sz w:val="24"/>
          <w:szCs w:val="24"/>
          <w:rtl/>
        </w:rPr>
        <w:t>ریافته است که عشق شیفته سارانه،</w:t>
      </w:r>
      <w:r w:rsidR="00A03765" w:rsidRPr="004C2B66">
        <w:rPr>
          <w:rFonts w:hint="cs"/>
          <w:sz w:val="24"/>
          <w:szCs w:val="24"/>
          <w:rtl/>
        </w:rPr>
        <w:t xml:space="preserve"> ممنوع و خیر اخلاقی او به یک پسر نو جوان، هیچ گونه توجیه منطقی و عاطفی ندارد. با این همه می کوشد با توجه به تأکیدی که برخی فلاسفه بر اهمیت "اروس" و تأثیر آن بر حیات روانی و ذهنی آدمی داشته اند، عشق بی وجه خود را به "تاجیو" توجیه کند و در جهل مرکّب خود باقی بماند. چنین توجیهی آن هم از طرف چنین شخصیت ممتاز هنری و اجتماعی و در حالی که مویی سیاه بر سر ندارد، مقبول به نظر نمی رسد. </w:t>
      </w:r>
    </w:p>
    <w:p w:rsidR="004C2B66" w:rsidRDefault="00A03765" w:rsidP="00A03765">
      <w:pPr>
        <w:spacing w:line="360" w:lineRule="auto"/>
        <w:jc w:val="both"/>
        <w:rPr>
          <w:sz w:val="24"/>
          <w:szCs w:val="24"/>
          <w:rtl/>
        </w:rPr>
      </w:pPr>
      <w:r>
        <w:rPr>
          <w:rFonts w:hint="cs"/>
          <w:sz w:val="24"/>
          <w:szCs w:val="24"/>
          <w:rtl/>
        </w:rPr>
        <w:t xml:space="preserve">    رفتن به آرایشگاه و کوشش برای جوانتر سازی خود با رنگ کردن مو، رفتاری جلف و سبکسرانه است.</w:t>
      </w:r>
      <w:r w:rsidR="0018410B">
        <w:rPr>
          <w:rFonts w:hint="cs"/>
          <w:sz w:val="24"/>
          <w:szCs w:val="24"/>
          <w:rtl/>
        </w:rPr>
        <w:t xml:space="preserve"> وقتی </w:t>
      </w:r>
      <w:r w:rsidR="008B5F26">
        <w:rPr>
          <w:rFonts w:hint="cs"/>
          <w:sz w:val="24"/>
          <w:szCs w:val="24"/>
          <w:rtl/>
        </w:rPr>
        <w:t xml:space="preserve">آرایشگر چیره دست به "آشنباخ" اطمینان می دهد که " حضرت آقا حالا می توانند با خیال راحت عاشق بشوند " (105)، آغاز شیدایی او را به خواننده اعلام می کند. </w:t>
      </w:r>
    </w:p>
    <w:p w:rsidR="00D16217" w:rsidRDefault="004C2B66" w:rsidP="00D16217">
      <w:pPr>
        <w:pStyle w:val="ListParagraph"/>
        <w:numPr>
          <w:ilvl w:val="0"/>
          <w:numId w:val="2"/>
        </w:numPr>
        <w:spacing w:line="240" w:lineRule="auto"/>
        <w:jc w:val="both"/>
        <w:rPr>
          <w:sz w:val="24"/>
          <w:szCs w:val="24"/>
        </w:rPr>
      </w:pPr>
      <w:r>
        <w:rPr>
          <w:rFonts w:hint="cs"/>
          <w:i/>
          <w:iCs/>
          <w:sz w:val="24"/>
          <w:szCs w:val="24"/>
          <w:rtl/>
        </w:rPr>
        <w:t xml:space="preserve">منِ </w:t>
      </w:r>
      <w:r w:rsidR="00D16217">
        <w:rPr>
          <w:rFonts w:hint="cs"/>
          <w:i/>
          <w:iCs/>
          <w:sz w:val="24"/>
          <w:szCs w:val="24"/>
          <w:rtl/>
        </w:rPr>
        <w:t>برتر یا فراخود:</w:t>
      </w:r>
      <w:r w:rsidR="00457632">
        <w:rPr>
          <w:rFonts w:hint="cs"/>
          <w:sz w:val="24"/>
          <w:szCs w:val="24"/>
          <w:rtl/>
        </w:rPr>
        <w:t xml:space="preserve"> "فراخود" یا "منِ برتر" (</w:t>
      </w:r>
      <w:r w:rsidR="00457632">
        <w:rPr>
          <w:sz w:val="24"/>
          <w:szCs w:val="24"/>
        </w:rPr>
        <w:t>Super Ego</w:t>
      </w:r>
      <w:r w:rsidR="00457632">
        <w:rPr>
          <w:rFonts w:hint="cs"/>
          <w:sz w:val="24"/>
          <w:szCs w:val="24"/>
          <w:rtl/>
        </w:rPr>
        <w:t xml:space="preserve">) یکی از سه بخش یا </w:t>
      </w:r>
      <w:r w:rsidR="00457632" w:rsidRPr="00D16217">
        <w:rPr>
          <w:rFonts w:hint="cs"/>
          <w:sz w:val="24"/>
          <w:szCs w:val="24"/>
          <w:rtl/>
        </w:rPr>
        <w:t xml:space="preserve">نماینده ی دستگاه روانی </w:t>
      </w:r>
    </w:p>
    <w:p w:rsidR="006F0F55" w:rsidRPr="00D16217" w:rsidRDefault="00457632" w:rsidP="00D16217">
      <w:pPr>
        <w:spacing w:line="360" w:lineRule="auto"/>
        <w:jc w:val="both"/>
        <w:rPr>
          <w:sz w:val="24"/>
          <w:szCs w:val="24"/>
          <w:rtl/>
        </w:rPr>
      </w:pPr>
      <w:r w:rsidRPr="00D16217">
        <w:rPr>
          <w:rFonts w:hint="cs"/>
          <w:sz w:val="24"/>
          <w:szCs w:val="24"/>
          <w:rtl/>
        </w:rPr>
        <w:t xml:space="preserve">آدمی </w:t>
      </w:r>
      <w:r w:rsidR="00AF4666">
        <w:rPr>
          <w:rFonts w:hint="cs"/>
          <w:sz w:val="24"/>
          <w:szCs w:val="24"/>
          <w:rtl/>
        </w:rPr>
        <w:t xml:space="preserve">("من"، "من برتر"، "او") </w:t>
      </w:r>
      <w:r w:rsidR="00D16217">
        <w:rPr>
          <w:rFonts w:hint="cs"/>
          <w:sz w:val="24"/>
          <w:szCs w:val="24"/>
          <w:rtl/>
        </w:rPr>
        <w:t>در نظریه ی ساختاری روانکاوی "فروید" است (فروید، 1923). "منِ برتر" نتیجه ی درونی کردن اقتدار پدر و مادر و ناظر به شایست و ناشایست</w:t>
      </w:r>
      <w:r w:rsidR="00AF4666">
        <w:rPr>
          <w:rFonts w:hint="cs"/>
          <w:sz w:val="24"/>
          <w:szCs w:val="24"/>
          <w:rtl/>
        </w:rPr>
        <w:t xml:space="preserve"> یا اوامر و نواهی ای است که ب</w:t>
      </w:r>
      <w:r w:rsidR="000547D9">
        <w:rPr>
          <w:rFonts w:hint="cs"/>
          <w:sz w:val="24"/>
          <w:szCs w:val="24"/>
          <w:rtl/>
        </w:rPr>
        <w:t>ر حیات روانی کودک اِعمال می شود تا بر برخی از ک</w:t>
      </w:r>
      <w:r w:rsidR="00AF4666">
        <w:rPr>
          <w:rFonts w:hint="cs"/>
          <w:sz w:val="24"/>
          <w:szCs w:val="24"/>
          <w:rtl/>
        </w:rPr>
        <w:t>ام های ناروای خود</w:t>
      </w:r>
      <w:r w:rsidR="000547D9">
        <w:rPr>
          <w:rFonts w:hint="cs"/>
          <w:sz w:val="24"/>
          <w:szCs w:val="24"/>
          <w:rtl/>
        </w:rPr>
        <w:t xml:space="preserve"> در قبال آن دو، خویشتنداری نشان دهد که آن نیز خود</w:t>
      </w:r>
      <w:r w:rsidR="00AF4666">
        <w:rPr>
          <w:rFonts w:hint="cs"/>
          <w:sz w:val="24"/>
          <w:szCs w:val="24"/>
          <w:rtl/>
        </w:rPr>
        <w:t xml:space="preserve"> از نظر تاریخی</w:t>
      </w:r>
      <w:r w:rsidR="000547D9">
        <w:rPr>
          <w:rFonts w:hint="cs"/>
          <w:sz w:val="24"/>
          <w:szCs w:val="24"/>
          <w:rtl/>
        </w:rPr>
        <w:t xml:space="preserve">، ریشه در تحریم زناشویی با محارم پس از به </w:t>
      </w:r>
      <w:r w:rsidR="00AF4666">
        <w:rPr>
          <w:rFonts w:hint="cs"/>
          <w:sz w:val="24"/>
          <w:szCs w:val="24"/>
          <w:rtl/>
        </w:rPr>
        <w:t>وجود آمدن تمدن در تاریخ بشری دارد</w:t>
      </w:r>
      <w:r w:rsidR="000547D9">
        <w:rPr>
          <w:rFonts w:hint="cs"/>
          <w:sz w:val="24"/>
          <w:szCs w:val="24"/>
          <w:rtl/>
        </w:rPr>
        <w:t>. همه ی کوشش "فروید" مصروف این اندیشه شد که یک آدمیان چگونه می توانند "من" یا "اگو" های خود را از رهگذر خل</w:t>
      </w:r>
      <w:r w:rsidR="0006168C">
        <w:rPr>
          <w:rFonts w:hint="cs"/>
          <w:sz w:val="24"/>
          <w:szCs w:val="24"/>
          <w:rtl/>
        </w:rPr>
        <w:t xml:space="preserve">ق یک ایده آل مشترک </w:t>
      </w:r>
      <w:r w:rsidR="00AF4666">
        <w:rPr>
          <w:rFonts w:hint="cs"/>
          <w:sz w:val="24"/>
          <w:szCs w:val="24"/>
          <w:rtl/>
        </w:rPr>
        <w:t xml:space="preserve">[هنجارهای اخلاقی و مقررات اجتماعی] </w:t>
      </w:r>
      <w:r w:rsidR="0006168C">
        <w:rPr>
          <w:rFonts w:hint="cs"/>
          <w:sz w:val="24"/>
          <w:szCs w:val="24"/>
          <w:rtl/>
        </w:rPr>
        <w:t xml:space="preserve">همانند سازند. کتاب "خود و او " نوشته ی "فروید" کوششی بود برای این که "منِ برتر" را به عنوان یک عامل اخلاقی معرفی کند زیرا خودِ همین اصطلاح به این معنی است که </w:t>
      </w:r>
      <w:r w:rsidR="00AF4666">
        <w:rPr>
          <w:rFonts w:hint="cs"/>
          <w:sz w:val="24"/>
          <w:szCs w:val="24"/>
          <w:rtl/>
        </w:rPr>
        <w:t xml:space="preserve">"منِ برتر" </w:t>
      </w:r>
      <w:r w:rsidR="0006168C">
        <w:rPr>
          <w:rFonts w:hint="cs"/>
          <w:sz w:val="24"/>
          <w:szCs w:val="24"/>
          <w:rtl/>
        </w:rPr>
        <w:t>باید بر "خود" مسلط شود زیرا بخش اعظم "من" زیر تأثیر ناخودآگاهی است. وظیفه ی "من برتر" انتقال محدودیت ها و موانعی است که تجربیات فرهنگی باید بر فرد تحمیل کند و تمدن، ثمره ی همین خویشتندار</w:t>
      </w:r>
      <w:r w:rsidR="00AF4666">
        <w:rPr>
          <w:rFonts w:hint="cs"/>
          <w:sz w:val="24"/>
          <w:szCs w:val="24"/>
          <w:rtl/>
        </w:rPr>
        <w:t>ی،</w:t>
      </w:r>
      <w:r w:rsidR="0006168C">
        <w:rPr>
          <w:rFonts w:hint="cs"/>
          <w:sz w:val="24"/>
          <w:szCs w:val="24"/>
          <w:rtl/>
        </w:rPr>
        <w:t xml:space="preserve"> فداکاری</w:t>
      </w:r>
      <w:r w:rsidRPr="00D16217">
        <w:rPr>
          <w:rFonts w:hint="cs"/>
          <w:sz w:val="24"/>
          <w:szCs w:val="24"/>
          <w:rtl/>
        </w:rPr>
        <w:t xml:space="preserve"> </w:t>
      </w:r>
      <w:r w:rsidR="00AF4666">
        <w:rPr>
          <w:rFonts w:hint="cs"/>
          <w:sz w:val="24"/>
          <w:szCs w:val="24"/>
          <w:rtl/>
        </w:rPr>
        <w:t xml:space="preserve">و قبول محدودیت در زمینه ی </w:t>
      </w:r>
      <w:r w:rsidR="0006168C">
        <w:rPr>
          <w:rFonts w:hint="cs"/>
          <w:sz w:val="24"/>
          <w:szCs w:val="24"/>
          <w:rtl/>
        </w:rPr>
        <w:t xml:space="preserve">کام های ناروا در "او" یا </w:t>
      </w:r>
      <w:r w:rsidR="00AF4666">
        <w:rPr>
          <w:rFonts w:hint="cs"/>
          <w:sz w:val="24"/>
          <w:szCs w:val="24"/>
          <w:rtl/>
        </w:rPr>
        <w:t>"</w:t>
      </w:r>
      <w:r w:rsidR="0006168C">
        <w:rPr>
          <w:rFonts w:hint="cs"/>
          <w:sz w:val="24"/>
          <w:szCs w:val="24"/>
          <w:rtl/>
        </w:rPr>
        <w:t>نهاد</w:t>
      </w:r>
      <w:r w:rsidR="00AF4666">
        <w:rPr>
          <w:rFonts w:hint="cs"/>
          <w:sz w:val="24"/>
          <w:szCs w:val="24"/>
          <w:rtl/>
        </w:rPr>
        <w:t>"</w:t>
      </w:r>
      <w:r w:rsidR="0006168C">
        <w:rPr>
          <w:rFonts w:hint="cs"/>
          <w:sz w:val="24"/>
          <w:szCs w:val="24"/>
          <w:rtl/>
        </w:rPr>
        <w:t xml:space="preserve"> و بخش غریزی روان آدمی است " (</w:t>
      </w:r>
      <w:r w:rsidR="00A93984">
        <w:rPr>
          <w:rFonts w:hint="cs"/>
          <w:sz w:val="24"/>
          <w:szCs w:val="24"/>
          <w:rtl/>
        </w:rPr>
        <w:t>دو میژولا، 2005، 1690).</w:t>
      </w:r>
    </w:p>
    <w:p w:rsidR="00135CD3" w:rsidRDefault="00AF4666" w:rsidP="00874CD3">
      <w:pPr>
        <w:spacing w:line="360" w:lineRule="auto"/>
        <w:jc w:val="both"/>
        <w:rPr>
          <w:sz w:val="24"/>
          <w:szCs w:val="24"/>
          <w:rtl/>
        </w:rPr>
      </w:pPr>
      <w:r>
        <w:rPr>
          <w:rFonts w:hint="cs"/>
          <w:sz w:val="24"/>
          <w:szCs w:val="24"/>
          <w:rtl/>
        </w:rPr>
        <w:t xml:space="preserve">   "آشنباخ" در ادامه ی فرارَوی از هنجارهای معمول اخلاقی، به جایی می رسد که خود را مورد بازخواست اخلاقی قرار می دهد و نگران تجاوز از مرزهای اخلاقی و داوری دیگران در مورد اعمالی است که از یک مرد پنجاه ساله و آن هم نویسنده ی برجسته و اشرافی بعید است و از آن به "به خود آمدن" تعبیر می کند. پس او به یقین دچار "احساس گناه" (</w:t>
      </w:r>
      <w:r>
        <w:rPr>
          <w:sz w:val="24"/>
          <w:szCs w:val="24"/>
        </w:rPr>
        <w:t>Guilt Feeling</w:t>
      </w:r>
      <w:r>
        <w:rPr>
          <w:rFonts w:hint="cs"/>
          <w:sz w:val="24"/>
          <w:szCs w:val="24"/>
          <w:rtl/>
        </w:rPr>
        <w:t>) شده است. دقت کنیم:</w:t>
      </w:r>
    </w:p>
    <w:p w:rsidR="00AF4666" w:rsidRDefault="00AF4666" w:rsidP="00874CD3">
      <w:pPr>
        <w:spacing w:line="360" w:lineRule="auto"/>
        <w:jc w:val="both"/>
        <w:rPr>
          <w:b/>
          <w:bCs/>
          <w:sz w:val="18"/>
          <w:szCs w:val="18"/>
          <w:rtl/>
        </w:rPr>
      </w:pPr>
      <w:r w:rsidRPr="00486F02">
        <w:rPr>
          <w:rFonts w:hint="cs"/>
          <w:b/>
          <w:bCs/>
          <w:sz w:val="18"/>
          <w:szCs w:val="18"/>
          <w:rtl/>
        </w:rPr>
        <w:t xml:space="preserve">     " </w:t>
      </w:r>
      <w:r w:rsidR="00486F02" w:rsidRPr="00486F02">
        <w:rPr>
          <w:rFonts w:hint="cs"/>
          <w:b/>
          <w:bCs/>
          <w:sz w:val="18"/>
          <w:szCs w:val="18"/>
          <w:rtl/>
        </w:rPr>
        <w:t xml:space="preserve">با این همه، لحظه های درنگ و به خود آمدنی نصفه نیمه، کم نبود. پس در چنین لحظاتی بهت زده با خود می گفت: به چه راه هایی، راستی که به چه راه هایی افتاده ای! مثل هر مردی که موفقیتی ذاتی، علاقه ای اشرافی در قبال اصل و تبارش در او بیدار می کند، هر بار که در زندگی توفیقی و دستاوردی داشت، از بزرگان خود یاد می کرد و در عالم خیال از تأیید و خرسندی و احترام بی اختیار آن ها اطمینان می یافت. اینک و در اینجا هم از آن ها </w:t>
      </w:r>
      <w:r w:rsidR="00486F02" w:rsidRPr="00486F02">
        <w:rPr>
          <w:rFonts w:hint="cs"/>
          <w:b/>
          <w:bCs/>
          <w:sz w:val="18"/>
          <w:szCs w:val="18"/>
          <w:rtl/>
        </w:rPr>
        <w:lastRenderedPageBreak/>
        <w:t>یاد می کرد: درغلتیده به ورطه ی ماجرایی چنین نامُجاز، تا این پایه دستخوش لاابالیگریِ شگفتی تن و جان، به یاد استواری پُروقار این بزرگان می افتاد و خنده ای غمبار بر گوشه ی لب می نشاند؛ به این معنی که اگر اینان خبر داشتند، چه می گفتند؟ " (87)</w:t>
      </w:r>
    </w:p>
    <w:p w:rsidR="00486F02" w:rsidRDefault="00DB5714" w:rsidP="00DB5714">
      <w:pPr>
        <w:spacing w:line="360" w:lineRule="auto"/>
        <w:jc w:val="both"/>
        <w:rPr>
          <w:sz w:val="24"/>
          <w:szCs w:val="24"/>
          <w:rtl/>
        </w:rPr>
      </w:pPr>
      <w:r>
        <w:rPr>
          <w:rFonts w:hint="cs"/>
          <w:sz w:val="24"/>
          <w:szCs w:val="24"/>
          <w:rtl/>
        </w:rPr>
        <w:t xml:space="preserve">    به اعتبار اسطوره ای بودن اثر، می توان از اس</w:t>
      </w:r>
      <w:r w:rsidR="00874CD3">
        <w:rPr>
          <w:rFonts w:hint="cs"/>
          <w:sz w:val="24"/>
          <w:szCs w:val="24"/>
          <w:rtl/>
        </w:rPr>
        <w:t>ط</w:t>
      </w:r>
      <w:r>
        <w:rPr>
          <w:rFonts w:hint="cs"/>
          <w:sz w:val="24"/>
          <w:szCs w:val="24"/>
          <w:rtl/>
        </w:rPr>
        <w:t>وره هایی چون حکایت "شیخ صنعان" در "منطق الطیر" یاد کرد که همان که "پیر عهد خویش" بود و ده ها مرید داشت، چگونه پایش لغزید و به کوی ناشایست افتاد و بر دختر</w:t>
      </w:r>
      <w:r w:rsidR="00874CD3">
        <w:rPr>
          <w:rFonts w:hint="cs"/>
          <w:sz w:val="24"/>
          <w:szCs w:val="24"/>
          <w:rtl/>
        </w:rPr>
        <w:t>ی</w:t>
      </w:r>
      <w:r>
        <w:rPr>
          <w:rFonts w:hint="cs"/>
          <w:sz w:val="24"/>
          <w:szCs w:val="24"/>
          <w:rtl/>
        </w:rPr>
        <w:t xml:space="preserve"> ترسا شیفته سار شد و به خوکبانی </w:t>
      </w:r>
      <w:r w:rsidR="00874CD3">
        <w:rPr>
          <w:rFonts w:hint="cs"/>
          <w:sz w:val="24"/>
          <w:szCs w:val="24"/>
          <w:rtl/>
        </w:rPr>
        <w:t xml:space="preserve">او </w:t>
      </w:r>
      <w:r>
        <w:rPr>
          <w:rFonts w:hint="cs"/>
          <w:sz w:val="24"/>
          <w:szCs w:val="24"/>
          <w:rtl/>
        </w:rPr>
        <w:t xml:space="preserve">پرداخت و بر آستان عشقی ناخواسته سر فرود آورد. با این همه، او سرانجام توانست بر این تنش روانی و عشق ممنوع چیره شود و خود را از گزند آن دلبستگی برهاند و حتی باعث ارتقای معنوی خود و معشوقه شود. "کمبل" در </w:t>
      </w:r>
      <w:r w:rsidR="00061459">
        <w:rPr>
          <w:rFonts w:hint="cs"/>
          <w:sz w:val="24"/>
          <w:szCs w:val="24"/>
          <w:rtl/>
        </w:rPr>
        <w:t xml:space="preserve">کتاب دیگر خود با نام </w:t>
      </w:r>
      <w:r>
        <w:rPr>
          <w:rFonts w:hint="cs"/>
          <w:sz w:val="24"/>
          <w:szCs w:val="24"/>
          <w:rtl/>
        </w:rPr>
        <w:t xml:space="preserve">"قدرت اسطوره" </w:t>
      </w:r>
      <w:r w:rsidR="00061459">
        <w:rPr>
          <w:rFonts w:hint="cs"/>
          <w:sz w:val="24"/>
          <w:szCs w:val="24"/>
          <w:rtl/>
        </w:rPr>
        <w:t>(</w:t>
      </w:r>
      <w:r w:rsidR="00061459">
        <w:rPr>
          <w:i/>
          <w:iCs/>
          <w:sz w:val="24"/>
          <w:szCs w:val="24"/>
        </w:rPr>
        <w:t>The Power of Myth</w:t>
      </w:r>
      <w:r w:rsidR="00061459">
        <w:rPr>
          <w:rFonts w:hint="cs"/>
          <w:sz w:val="24"/>
          <w:szCs w:val="24"/>
          <w:rtl/>
        </w:rPr>
        <w:t xml:space="preserve">) </w:t>
      </w:r>
      <w:r>
        <w:rPr>
          <w:rFonts w:hint="cs"/>
          <w:sz w:val="24"/>
          <w:szCs w:val="24"/>
          <w:rtl/>
        </w:rPr>
        <w:t>از روند استعلایی "عشق" در قهرمان می گوید که چگونه می تواند "اِروس" یا "عشق جسمانی" را به "عشق معنوی" یا "آگاپه" (</w:t>
      </w:r>
      <w:r>
        <w:rPr>
          <w:sz w:val="24"/>
          <w:szCs w:val="24"/>
        </w:rPr>
        <w:t>(Agape</w:t>
      </w:r>
      <w:r>
        <w:rPr>
          <w:rFonts w:hint="cs"/>
          <w:sz w:val="24"/>
          <w:szCs w:val="24"/>
          <w:rtl/>
        </w:rPr>
        <w:t xml:space="preserve"> </w:t>
      </w:r>
      <w:r w:rsidR="00061459">
        <w:rPr>
          <w:rFonts w:hint="cs"/>
          <w:sz w:val="24"/>
          <w:szCs w:val="24"/>
          <w:rtl/>
        </w:rPr>
        <w:t>یا "عشق معنوی مسیحی" فرابَرَد:</w:t>
      </w:r>
    </w:p>
    <w:p w:rsidR="00061459" w:rsidRDefault="00061459" w:rsidP="00DB5714">
      <w:pPr>
        <w:spacing w:line="360" w:lineRule="auto"/>
        <w:jc w:val="both"/>
        <w:rPr>
          <w:sz w:val="24"/>
          <w:szCs w:val="24"/>
          <w:rtl/>
        </w:rPr>
      </w:pPr>
      <w:r>
        <w:rPr>
          <w:rFonts w:hint="cs"/>
          <w:sz w:val="24"/>
          <w:szCs w:val="24"/>
          <w:rtl/>
        </w:rPr>
        <w:t xml:space="preserve">    " </w:t>
      </w:r>
      <w:r w:rsidR="00FB3AFB">
        <w:rPr>
          <w:rFonts w:hint="cs"/>
          <w:sz w:val="24"/>
          <w:szCs w:val="24"/>
          <w:rtl/>
        </w:rPr>
        <w:t>پیش از آن، عشق صرفاً "اروس" یا خدایی بود که میل جنسی را در شما برمی انگیخت. . . اروس، نوعی خواست زیست شناختی یا تمایل اندام ها به یکدیگر است. آگاپی، دوست داشتن همسایه به اندازه ی خویش است؛عشق معنوی است؛ نوعی گشودن دروازه های دل است اما بر خلاف دلدادگی، فردیت پیدا نمی کند " (کمبل، 1384، 277-276).</w:t>
      </w:r>
    </w:p>
    <w:p w:rsidR="00EC10C1" w:rsidRDefault="00DB4723" w:rsidP="00DB5714">
      <w:pPr>
        <w:spacing w:line="360" w:lineRule="auto"/>
        <w:jc w:val="both"/>
        <w:rPr>
          <w:sz w:val="24"/>
          <w:szCs w:val="24"/>
          <w:rtl/>
        </w:rPr>
      </w:pPr>
      <w:r>
        <w:rPr>
          <w:rFonts w:hint="cs"/>
          <w:sz w:val="24"/>
          <w:szCs w:val="24"/>
          <w:rtl/>
        </w:rPr>
        <w:t xml:space="preserve">    بیماری وبا</w:t>
      </w:r>
      <w:r w:rsidR="002433F6">
        <w:rPr>
          <w:rFonts w:hint="cs"/>
          <w:sz w:val="24"/>
          <w:szCs w:val="24"/>
          <w:rtl/>
        </w:rPr>
        <w:t>ی هندی</w:t>
      </w:r>
      <w:r>
        <w:rPr>
          <w:rFonts w:hint="cs"/>
          <w:sz w:val="24"/>
          <w:szCs w:val="24"/>
          <w:rtl/>
        </w:rPr>
        <w:t xml:space="preserve"> در "ونیز" شیوع یافته و هرکس که از آن آگاه شده، در پی جان خویش </w:t>
      </w:r>
      <w:r w:rsidR="002433F6">
        <w:rPr>
          <w:rFonts w:hint="cs"/>
          <w:sz w:val="24"/>
          <w:szCs w:val="24"/>
          <w:rtl/>
        </w:rPr>
        <w:t xml:space="preserve">افتاده </w:t>
      </w:r>
      <w:r>
        <w:rPr>
          <w:rFonts w:hint="cs"/>
          <w:sz w:val="24"/>
          <w:szCs w:val="24"/>
          <w:rtl/>
        </w:rPr>
        <w:t xml:space="preserve">است. سوداگران، صاحبان هتل ها و همه ی کسانی که از قِبَل گردشگری در این شهر بزرگ توریستی بهره می برند، می کوشند خبر را انکار کنند تا مانع از بازگشت هزاران مسافر </w:t>
      </w:r>
      <w:r w:rsidR="002433F6">
        <w:rPr>
          <w:rFonts w:hint="cs"/>
          <w:sz w:val="24"/>
          <w:szCs w:val="24"/>
          <w:rtl/>
        </w:rPr>
        <w:t>شهر شوند اما یک</w:t>
      </w:r>
      <w:r>
        <w:rPr>
          <w:rFonts w:hint="cs"/>
          <w:sz w:val="24"/>
          <w:szCs w:val="24"/>
          <w:rtl/>
        </w:rPr>
        <w:t xml:space="preserve"> نفر انگلیسی، واقعیت را به "آشنباخ" می گوید (</w:t>
      </w:r>
      <w:r w:rsidR="002433F6">
        <w:rPr>
          <w:rFonts w:hint="cs"/>
          <w:sz w:val="24"/>
          <w:szCs w:val="24"/>
          <w:rtl/>
        </w:rPr>
        <w:t>98). نویسنده ی سودازده در یک لحظه به این فکر منطقی می افتد که پیش از آنکه خانواده ی "تاجیو" به آسیب این بیماری گرفتار شوند، به آنان آگاهی دهد تا دست کم خدمتی</w:t>
      </w:r>
      <w:r w:rsidR="00281477">
        <w:rPr>
          <w:rFonts w:hint="cs"/>
          <w:sz w:val="24"/>
          <w:szCs w:val="24"/>
          <w:rtl/>
        </w:rPr>
        <w:t xml:space="preserve"> هم</w:t>
      </w:r>
      <w:r w:rsidR="002433F6">
        <w:rPr>
          <w:rFonts w:hint="cs"/>
          <w:sz w:val="24"/>
          <w:szCs w:val="24"/>
          <w:rtl/>
        </w:rPr>
        <w:t xml:space="preserve"> به محبوب خود کرده باشد و در دادگاه وجدان اخلاقی</w:t>
      </w:r>
      <w:r w:rsidR="00281477">
        <w:rPr>
          <w:rFonts w:hint="cs"/>
          <w:sz w:val="24"/>
          <w:szCs w:val="24"/>
          <w:rtl/>
        </w:rPr>
        <w:t xml:space="preserve"> ("منِ برتر")</w:t>
      </w:r>
      <w:r w:rsidR="00EC10C1">
        <w:rPr>
          <w:rFonts w:hint="cs"/>
          <w:sz w:val="24"/>
          <w:szCs w:val="24"/>
          <w:rtl/>
        </w:rPr>
        <w:t xml:space="preserve"> برای خود فضیلتی یافته باشد؛ فضیلتی که هدفش خدمت به محبوب و ایمن گرداندن او و خانواده اش از ابتلا به بیماری شود و بر منزلت و شهرت هنری و اجتماعی خود بیفزاید. </w:t>
      </w:r>
      <w:r w:rsidR="008B1887">
        <w:rPr>
          <w:rFonts w:hint="cs"/>
          <w:sz w:val="24"/>
          <w:szCs w:val="24"/>
          <w:rtl/>
        </w:rPr>
        <w:t xml:space="preserve">او که با دیدن و یافتن منبع الهام هنری و زیبایی، به مقصود خود رسیده بود، می توانست در واپسین لحظات اقامت خود، عشق خود را به "تاجیو" به کمال برساند و از شهر بگریزد و جان سالم به در برد. </w:t>
      </w:r>
      <w:r w:rsidR="00EC10C1">
        <w:rPr>
          <w:rFonts w:hint="cs"/>
          <w:sz w:val="24"/>
          <w:szCs w:val="24"/>
          <w:rtl/>
        </w:rPr>
        <w:t xml:space="preserve">"کمبل" به چنین عشقی ـ که از مرزهای تماس بدنی و اندام ها فراتر می رود، "آگاپه" می گوید. به خیالات او </w:t>
      </w:r>
      <w:r w:rsidR="008B1887">
        <w:rPr>
          <w:rFonts w:hint="cs"/>
          <w:sz w:val="24"/>
          <w:szCs w:val="24"/>
          <w:rtl/>
        </w:rPr>
        <w:t xml:space="preserve">ـ که نمودی از "اروس" در خود دارد ـ </w:t>
      </w:r>
      <w:r w:rsidR="00EC10C1">
        <w:rPr>
          <w:rFonts w:hint="cs"/>
          <w:sz w:val="24"/>
          <w:szCs w:val="24"/>
          <w:rtl/>
        </w:rPr>
        <w:t>دقت کنیم:</w:t>
      </w:r>
    </w:p>
    <w:p w:rsidR="00EC4620" w:rsidRPr="00EC4620" w:rsidRDefault="00EC10C1" w:rsidP="00874CD3">
      <w:pPr>
        <w:spacing w:line="360" w:lineRule="auto"/>
        <w:jc w:val="both"/>
        <w:rPr>
          <w:b/>
          <w:bCs/>
          <w:sz w:val="18"/>
          <w:szCs w:val="18"/>
          <w:rtl/>
        </w:rPr>
      </w:pPr>
      <w:r w:rsidRPr="00EC4620">
        <w:rPr>
          <w:rFonts w:hint="cs"/>
          <w:b/>
          <w:bCs/>
          <w:sz w:val="18"/>
          <w:szCs w:val="18"/>
          <w:rtl/>
        </w:rPr>
        <w:t xml:space="preserve">    " تنها بر سنگفرش صحن پرجلال</w:t>
      </w:r>
      <w:r w:rsidR="00CD5A89" w:rsidRPr="00EC4620">
        <w:rPr>
          <w:rFonts w:hint="cs"/>
          <w:b/>
          <w:bCs/>
          <w:sz w:val="18"/>
          <w:szCs w:val="18"/>
          <w:rtl/>
        </w:rPr>
        <w:t xml:space="preserve"> [کلیسا] بالا و پایین می رفت</w:t>
      </w:r>
      <w:r w:rsidR="00EC4620" w:rsidRPr="00EC4620">
        <w:rPr>
          <w:rFonts w:hint="cs"/>
          <w:b/>
          <w:bCs/>
          <w:sz w:val="18"/>
          <w:szCs w:val="18"/>
          <w:rtl/>
        </w:rPr>
        <w:t xml:space="preserve"> و به اقدامی تطهیرکننده و شایسته می اندیشید. می توانست همین امشب پس از شام به زن مرواریدپوش نزدیک شود و بگوید: " مادام! به این ناشناس اجازه بدهید با یک توصیه یا هشداری در خدمت شما باشد. بگذارید بروید. همین الآن. با تاجیو و دخترک هاتان. ونیز، آلوده شده است "</w:t>
      </w:r>
      <w:r w:rsidR="00874CD3">
        <w:rPr>
          <w:rFonts w:hint="cs"/>
          <w:b/>
          <w:bCs/>
          <w:sz w:val="18"/>
          <w:szCs w:val="18"/>
          <w:rtl/>
        </w:rPr>
        <w:t xml:space="preserve"> (</w:t>
      </w:r>
      <w:r w:rsidR="00EC4620" w:rsidRPr="00EC4620">
        <w:rPr>
          <w:rFonts w:hint="cs"/>
          <w:b/>
          <w:bCs/>
          <w:sz w:val="18"/>
          <w:szCs w:val="18"/>
          <w:rtl/>
        </w:rPr>
        <w:t>99-98).</w:t>
      </w:r>
    </w:p>
    <w:p w:rsidR="00C47483" w:rsidRDefault="00546CC7" w:rsidP="00C47483">
      <w:pPr>
        <w:pStyle w:val="ListParagraph"/>
        <w:numPr>
          <w:ilvl w:val="0"/>
          <w:numId w:val="2"/>
        </w:numPr>
        <w:spacing w:line="240" w:lineRule="auto"/>
        <w:jc w:val="both"/>
        <w:rPr>
          <w:sz w:val="24"/>
          <w:szCs w:val="24"/>
        </w:rPr>
      </w:pPr>
      <w:r>
        <w:rPr>
          <w:rFonts w:hint="cs"/>
          <w:i/>
          <w:iCs/>
          <w:sz w:val="24"/>
          <w:szCs w:val="24"/>
          <w:rtl/>
        </w:rPr>
        <w:t xml:space="preserve">شور مرگ: </w:t>
      </w:r>
      <w:r w:rsidR="00C47483">
        <w:rPr>
          <w:sz w:val="24"/>
          <w:szCs w:val="24"/>
        </w:rPr>
        <w:t>"</w:t>
      </w:r>
      <w:r w:rsidR="00C47483">
        <w:rPr>
          <w:rFonts w:hint="cs"/>
          <w:sz w:val="24"/>
          <w:szCs w:val="24"/>
          <w:rtl/>
        </w:rPr>
        <w:t>فروید" در مقاله ی "خود و نهاد" (</w:t>
      </w:r>
      <w:r w:rsidR="00C47483">
        <w:rPr>
          <w:i/>
          <w:iCs/>
          <w:sz w:val="24"/>
          <w:szCs w:val="24"/>
        </w:rPr>
        <w:t>The Ego and the Id</w:t>
      </w:r>
      <w:r w:rsidR="00C47483">
        <w:rPr>
          <w:rFonts w:hint="cs"/>
          <w:sz w:val="24"/>
          <w:szCs w:val="24"/>
          <w:rtl/>
        </w:rPr>
        <w:t xml:space="preserve">) در باره ی "شور مرگ" می </w:t>
      </w:r>
    </w:p>
    <w:p w:rsidR="00FB3AFB" w:rsidRDefault="00C47483" w:rsidP="00C47483">
      <w:pPr>
        <w:spacing w:line="360" w:lineRule="auto"/>
        <w:jc w:val="both"/>
        <w:rPr>
          <w:sz w:val="24"/>
          <w:szCs w:val="24"/>
          <w:rtl/>
        </w:rPr>
      </w:pPr>
      <w:r w:rsidRPr="00C47483">
        <w:rPr>
          <w:rFonts w:hint="cs"/>
          <w:sz w:val="24"/>
          <w:szCs w:val="24"/>
          <w:rtl/>
        </w:rPr>
        <w:t xml:space="preserve">نویسد: </w:t>
      </w:r>
      <w:r>
        <w:rPr>
          <w:rFonts w:hint="cs"/>
          <w:sz w:val="24"/>
          <w:szCs w:val="24"/>
          <w:rtl/>
        </w:rPr>
        <w:t>" این سائقه، آدمی را به سوی مرگ فرامی خواند و باعث "خودانهدامی" (</w:t>
      </w:r>
      <w:r>
        <w:rPr>
          <w:sz w:val="24"/>
          <w:szCs w:val="24"/>
        </w:rPr>
        <w:t>Self-Destruction</w:t>
      </w:r>
      <w:r>
        <w:rPr>
          <w:rFonts w:hint="cs"/>
          <w:sz w:val="24"/>
          <w:szCs w:val="24"/>
          <w:rtl/>
        </w:rPr>
        <w:t>) شخص می شود. فرض بر این است که وظیفه ی "غریزه ی مرگ" (</w:t>
      </w:r>
      <w:r>
        <w:rPr>
          <w:sz w:val="24"/>
          <w:szCs w:val="24"/>
        </w:rPr>
        <w:t>(Death Instinct</w:t>
      </w:r>
      <w:r w:rsidRPr="00C47483">
        <w:rPr>
          <w:rFonts w:hint="cs"/>
          <w:sz w:val="24"/>
          <w:szCs w:val="24"/>
          <w:rtl/>
        </w:rPr>
        <w:t xml:space="preserve"> </w:t>
      </w:r>
      <w:r>
        <w:rPr>
          <w:rFonts w:hint="cs"/>
          <w:sz w:val="24"/>
          <w:szCs w:val="24"/>
          <w:rtl/>
        </w:rPr>
        <w:t>این است که موجود زنده را به موجودی میرنده تبدیل کند " (فروید، 1987، 380).</w:t>
      </w:r>
    </w:p>
    <w:p w:rsidR="00F22713" w:rsidRDefault="00075390" w:rsidP="00C47483">
      <w:pPr>
        <w:spacing w:line="360" w:lineRule="auto"/>
        <w:jc w:val="both"/>
        <w:rPr>
          <w:sz w:val="24"/>
          <w:szCs w:val="24"/>
          <w:rtl/>
        </w:rPr>
      </w:pPr>
      <w:r>
        <w:rPr>
          <w:rFonts w:hint="cs"/>
          <w:sz w:val="24"/>
          <w:szCs w:val="24"/>
          <w:rtl/>
        </w:rPr>
        <w:t xml:space="preserve">    "آشنباخ" با علم بر شیوع بیماری وبا و آلودگی همه ی محصولات کشاورزی و میوه و سبزی و مشاهده ی فرار مسافران و خلوت شدن شهر از گردشگران، خودسرانه در شهر می ماند تا همچنان از دیدار چهره ی "تاجیو" بهره مند </w:t>
      </w:r>
      <w:r>
        <w:rPr>
          <w:rFonts w:hint="cs"/>
          <w:sz w:val="24"/>
          <w:szCs w:val="24"/>
          <w:rtl/>
        </w:rPr>
        <w:lastRenderedPageBreak/>
        <w:t xml:space="preserve">شود و وقت بر خود خوش کند. او دیگر نگران سلامت خود نیست و این، همان است که "فروید" از آن به "خود انهدامی" تعبیر می کرد. </w:t>
      </w:r>
      <w:r w:rsidR="00DB0F5A">
        <w:rPr>
          <w:rFonts w:hint="cs"/>
          <w:sz w:val="24"/>
          <w:szCs w:val="24"/>
          <w:rtl/>
        </w:rPr>
        <w:t>یکی از دلخوشی های او همه آن است که گذشته از دیدارهای تصادفی، "تاجیو" را در خواب هم ببیند:</w:t>
      </w:r>
    </w:p>
    <w:p w:rsidR="00DB0F5A" w:rsidRPr="00DB0F5A" w:rsidRDefault="00DB0F5A" w:rsidP="00C47483">
      <w:pPr>
        <w:spacing w:line="360" w:lineRule="auto"/>
        <w:jc w:val="both"/>
        <w:rPr>
          <w:b/>
          <w:bCs/>
          <w:sz w:val="18"/>
          <w:szCs w:val="18"/>
          <w:rtl/>
        </w:rPr>
      </w:pPr>
      <w:r w:rsidRPr="00DB0F5A">
        <w:rPr>
          <w:rFonts w:hint="cs"/>
          <w:b/>
          <w:bCs/>
          <w:sz w:val="18"/>
          <w:szCs w:val="18"/>
          <w:rtl/>
        </w:rPr>
        <w:t xml:space="preserve">    " چنین این آشقته حال، دیگر جز تعقیب بی وقفه ی مقصودی که آتش در وجودش انداخته بود، چیزی نمی دانست و جز این نمی خواست که به هنگام غیبت او، در خواب ببیندش و به شیوه ی عاشقان با خیال محضش مغازله داشته باشد " (87). </w:t>
      </w:r>
    </w:p>
    <w:p w:rsidR="009D443A" w:rsidRDefault="00DB0F5A" w:rsidP="00C47483">
      <w:pPr>
        <w:spacing w:line="360" w:lineRule="auto"/>
        <w:jc w:val="both"/>
        <w:rPr>
          <w:sz w:val="24"/>
          <w:szCs w:val="24"/>
          <w:rtl/>
        </w:rPr>
      </w:pPr>
      <w:r>
        <w:rPr>
          <w:rFonts w:hint="cs"/>
          <w:sz w:val="24"/>
          <w:szCs w:val="24"/>
          <w:rtl/>
        </w:rPr>
        <w:t xml:space="preserve">    </w:t>
      </w:r>
      <w:r w:rsidR="009D443A">
        <w:rPr>
          <w:rFonts w:hint="cs"/>
          <w:sz w:val="24"/>
          <w:szCs w:val="24"/>
          <w:rtl/>
        </w:rPr>
        <w:t>مرد انگلیسی پس از اعلان شیوع بیماری وبا به او هشدار می دهد:</w:t>
      </w:r>
    </w:p>
    <w:p w:rsidR="009D443A" w:rsidRPr="009D443A" w:rsidRDefault="009D443A" w:rsidP="00C47483">
      <w:pPr>
        <w:spacing w:line="360" w:lineRule="auto"/>
        <w:jc w:val="both"/>
        <w:rPr>
          <w:b/>
          <w:bCs/>
          <w:sz w:val="18"/>
          <w:szCs w:val="18"/>
          <w:rtl/>
        </w:rPr>
      </w:pPr>
      <w:r w:rsidRPr="009D443A">
        <w:rPr>
          <w:rFonts w:hint="cs"/>
          <w:b/>
          <w:bCs/>
          <w:sz w:val="18"/>
          <w:szCs w:val="18"/>
          <w:rtl/>
        </w:rPr>
        <w:t xml:space="preserve">     " کار خوبی کرده اید که به جای </w:t>
      </w:r>
      <w:r>
        <w:rPr>
          <w:rFonts w:hint="cs"/>
          <w:b/>
          <w:bCs/>
          <w:sz w:val="18"/>
          <w:szCs w:val="18"/>
          <w:rtl/>
        </w:rPr>
        <w:t>فردا، همین امروز شهر را ترک کنید</w:t>
      </w:r>
      <w:r w:rsidRPr="009D443A">
        <w:rPr>
          <w:rFonts w:hint="cs"/>
          <w:b/>
          <w:bCs/>
          <w:sz w:val="18"/>
          <w:szCs w:val="18"/>
          <w:rtl/>
        </w:rPr>
        <w:t>. قرنطینه و بستن راه ها در کمتر از چند روز، یقین که مقرر خواهد شد " (99).</w:t>
      </w:r>
    </w:p>
    <w:p w:rsidR="00DB0F5A" w:rsidRDefault="009D443A" w:rsidP="009D443A">
      <w:pPr>
        <w:spacing w:line="360" w:lineRule="auto"/>
        <w:jc w:val="both"/>
        <w:rPr>
          <w:sz w:val="24"/>
          <w:szCs w:val="24"/>
          <w:rtl/>
        </w:rPr>
      </w:pPr>
      <w:r>
        <w:rPr>
          <w:rFonts w:hint="cs"/>
          <w:sz w:val="24"/>
          <w:szCs w:val="24"/>
          <w:rtl/>
        </w:rPr>
        <w:t xml:space="preserve">      </w:t>
      </w:r>
      <w:r w:rsidR="00DB0F5A">
        <w:rPr>
          <w:rFonts w:hint="cs"/>
          <w:sz w:val="24"/>
          <w:szCs w:val="24"/>
          <w:rtl/>
        </w:rPr>
        <w:t>او با عل</w:t>
      </w:r>
      <w:r>
        <w:rPr>
          <w:rFonts w:hint="cs"/>
          <w:sz w:val="24"/>
          <w:szCs w:val="24"/>
          <w:rtl/>
        </w:rPr>
        <w:t>م بر این هشدار که باید در گریز از شهر درنگ نکند و در</w:t>
      </w:r>
      <w:r w:rsidR="00DB0F5A">
        <w:rPr>
          <w:rFonts w:hint="cs"/>
          <w:sz w:val="24"/>
          <w:szCs w:val="24"/>
          <w:rtl/>
        </w:rPr>
        <w:t xml:space="preserve"> خرید اجناس و اطعمه و اشربه احتیاط کند، از فروشندگان دستفروش و دوره گرد ـ که به اجناسشان اطمینان نیست ـ چیز می خرد</w:t>
      </w:r>
      <w:r>
        <w:rPr>
          <w:rFonts w:hint="cs"/>
          <w:sz w:val="24"/>
          <w:szCs w:val="24"/>
          <w:rtl/>
        </w:rPr>
        <w:t xml:space="preserve"> و می خورد</w:t>
      </w:r>
      <w:r w:rsidR="00DB0F5A">
        <w:rPr>
          <w:rFonts w:hint="cs"/>
          <w:sz w:val="24"/>
          <w:szCs w:val="24"/>
          <w:rtl/>
        </w:rPr>
        <w:t>:</w:t>
      </w:r>
    </w:p>
    <w:p w:rsidR="00DB0F5A" w:rsidRPr="00DB0F5A" w:rsidRDefault="00DB0F5A" w:rsidP="00C47483">
      <w:pPr>
        <w:spacing w:line="360" w:lineRule="auto"/>
        <w:jc w:val="both"/>
        <w:rPr>
          <w:b/>
          <w:bCs/>
          <w:sz w:val="18"/>
          <w:szCs w:val="18"/>
          <w:rtl/>
        </w:rPr>
      </w:pPr>
      <w:r w:rsidRPr="00DB0F5A">
        <w:rPr>
          <w:rFonts w:hint="cs"/>
          <w:b/>
          <w:bCs/>
          <w:sz w:val="18"/>
          <w:szCs w:val="18"/>
          <w:rtl/>
        </w:rPr>
        <w:t xml:space="preserve">    " سپس به فروبردن توت فرنگی های درشت، آبدار و رسیده ای رو آورد که از یک دستفروش خریده بود " (56).</w:t>
      </w:r>
    </w:p>
    <w:p w:rsidR="00DB0F5A" w:rsidRDefault="009D443A" w:rsidP="00C47483">
      <w:pPr>
        <w:spacing w:line="360" w:lineRule="auto"/>
        <w:jc w:val="both"/>
        <w:rPr>
          <w:sz w:val="24"/>
          <w:szCs w:val="24"/>
          <w:rtl/>
        </w:rPr>
      </w:pPr>
      <w:r>
        <w:rPr>
          <w:rFonts w:hint="cs"/>
          <w:sz w:val="24"/>
          <w:szCs w:val="24"/>
          <w:rtl/>
        </w:rPr>
        <w:t>قرینه ای در متن هست که نشان می دهد نشانه های ابت</w:t>
      </w:r>
      <w:r w:rsidR="0082187E">
        <w:rPr>
          <w:rFonts w:hint="cs"/>
          <w:sz w:val="24"/>
          <w:szCs w:val="24"/>
          <w:rtl/>
        </w:rPr>
        <w:t>لا به "وبا" در او پدید آمده و این، درست در حالی است که او بی خیال در شرجی ای خالی از آفتاب در پی "تاجیو" می گرد</w:t>
      </w:r>
      <w:r w:rsidR="00874CD3">
        <w:rPr>
          <w:rFonts w:hint="cs"/>
          <w:sz w:val="24"/>
          <w:szCs w:val="24"/>
          <w:rtl/>
        </w:rPr>
        <w:t>د</w:t>
      </w:r>
      <w:r w:rsidR="0082187E">
        <w:rPr>
          <w:rFonts w:hint="cs"/>
          <w:sz w:val="24"/>
          <w:szCs w:val="24"/>
          <w:rtl/>
        </w:rPr>
        <w:t xml:space="preserve"> که لحظه ای او را گم کرده است:</w:t>
      </w:r>
    </w:p>
    <w:p w:rsidR="009D443A" w:rsidRPr="0082187E" w:rsidRDefault="009D443A" w:rsidP="00C47483">
      <w:pPr>
        <w:spacing w:line="360" w:lineRule="auto"/>
        <w:jc w:val="both"/>
        <w:rPr>
          <w:b/>
          <w:bCs/>
          <w:sz w:val="18"/>
          <w:szCs w:val="18"/>
          <w:rtl/>
        </w:rPr>
      </w:pPr>
      <w:r w:rsidRPr="0082187E">
        <w:rPr>
          <w:rFonts w:hint="cs"/>
          <w:b/>
          <w:bCs/>
          <w:sz w:val="18"/>
          <w:szCs w:val="18"/>
          <w:rtl/>
        </w:rPr>
        <w:t xml:space="preserve">    " </w:t>
      </w:r>
      <w:r w:rsidR="0082187E" w:rsidRPr="0082187E">
        <w:rPr>
          <w:rFonts w:hint="cs"/>
          <w:b/>
          <w:bCs/>
          <w:sz w:val="18"/>
          <w:szCs w:val="18"/>
          <w:rtl/>
        </w:rPr>
        <w:t>در آشفتگی ای تب آلود،</w:t>
      </w:r>
      <w:r w:rsidR="00D57436">
        <w:rPr>
          <w:rFonts w:hint="cs"/>
          <w:b/>
          <w:bCs/>
          <w:sz w:val="18"/>
          <w:szCs w:val="18"/>
          <w:rtl/>
        </w:rPr>
        <w:t xml:space="preserve"> مغرور از تصاحب حقیقت، همزمان با</w:t>
      </w:r>
      <w:r w:rsidR="0082187E" w:rsidRPr="0082187E">
        <w:rPr>
          <w:rFonts w:hint="cs"/>
          <w:b/>
          <w:bCs/>
          <w:sz w:val="18"/>
          <w:szCs w:val="18"/>
          <w:rtl/>
        </w:rPr>
        <w:t xml:space="preserve"> </w:t>
      </w:r>
      <w:r w:rsidR="00D57436">
        <w:rPr>
          <w:rFonts w:hint="cs"/>
          <w:b/>
          <w:bCs/>
          <w:sz w:val="18"/>
          <w:szCs w:val="18"/>
          <w:rtl/>
        </w:rPr>
        <w:t>"</w:t>
      </w:r>
      <w:r w:rsidR="0082187E" w:rsidRPr="0082187E">
        <w:rPr>
          <w:rFonts w:hint="cs"/>
          <w:b/>
          <w:bCs/>
          <w:sz w:val="18"/>
          <w:szCs w:val="18"/>
          <w:rtl/>
        </w:rPr>
        <w:t>ته مزه ای از تهوع بر سرِ زبان</w:t>
      </w:r>
      <w:r w:rsidR="00D57436">
        <w:rPr>
          <w:rFonts w:hint="cs"/>
          <w:b/>
          <w:bCs/>
          <w:sz w:val="18"/>
          <w:szCs w:val="18"/>
          <w:rtl/>
        </w:rPr>
        <w:t>"</w:t>
      </w:r>
      <w:r w:rsidR="0082187E" w:rsidRPr="0082187E">
        <w:rPr>
          <w:rFonts w:hint="cs"/>
          <w:b/>
          <w:bCs/>
          <w:sz w:val="18"/>
          <w:szCs w:val="18"/>
          <w:rtl/>
        </w:rPr>
        <w:t xml:space="preserve"> و هراسی غریب در دل، این تنها، بر سنگفرش صحن پرجلال</w:t>
      </w:r>
      <w:r w:rsidR="00874CD3">
        <w:rPr>
          <w:rFonts w:hint="cs"/>
          <w:b/>
          <w:bCs/>
          <w:sz w:val="18"/>
          <w:szCs w:val="18"/>
          <w:rtl/>
        </w:rPr>
        <w:t>،</w:t>
      </w:r>
      <w:r w:rsidR="0082187E" w:rsidRPr="0082187E">
        <w:rPr>
          <w:rFonts w:hint="cs"/>
          <w:b/>
          <w:bCs/>
          <w:sz w:val="18"/>
          <w:szCs w:val="18"/>
          <w:rtl/>
        </w:rPr>
        <w:t xml:space="preserve"> بالا و پایین می رفت " (99).</w:t>
      </w:r>
    </w:p>
    <w:p w:rsidR="0082187E" w:rsidRDefault="009B4528" w:rsidP="00C47483">
      <w:pPr>
        <w:spacing w:line="360" w:lineRule="auto"/>
        <w:jc w:val="both"/>
        <w:rPr>
          <w:sz w:val="24"/>
          <w:szCs w:val="24"/>
          <w:rtl/>
        </w:rPr>
      </w:pPr>
      <w:r>
        <w:rPr>
          <w:rFonts w:hint="cs"/>
          <w:sz w:val="24"/>
          <w:szCs w:val="24"/>
          <w:rtl/>
        </w:rPr>
        <w:t xml:space="preserve">   انصراف از مسافرت و بازگشت به هتل و شهری که مسافرانش در حال گریزند و بی اعتنایی به هشدار مرد </w:t>
      </w:r>
      <w:r w:rsidR="00271E8C">
        <w:rPr>
          <w:rFonts w:hint="cs"/>
          <w:sz w:val="24"/>
          <w:szCs w:val="24"/>
          <w:rtl/>
        </w:rPr>
        <w:t>انگلیسی، مرگ او را تسریع می کند. او در حالی که در ساحل دریا غرق تماشای "تاجیو" است، چنین احساس می کند که محبوب:</w:t>
      </w:r>
    </w:p>
    <w:p w:rsidR="00E57FF2" w:rsidRPr="00271E8C" w:rsidRDefault="00271E8C" w:rsidP="00271E8C">
      <w:pPr>
        <w:spacing w:line="360" w:lineRule="auto"/>
        <w:jc w:val="both"/>
        <w:rPr>
          <w:b/>
          <w:bCs/>
          <w:sz w:val="18"/>
          <w:szCs w:val="18"/>
          <w:rtl/>
        </w:rPr>
      </w:pPr>
      <w:r w:rsidRPr="00271E8C">
        <w:rPr>
          <w:rFonts w:hint="cs"/>
          <w:b/>
          <w:bCs/>
          <w:sz w:val="18"/>
          <w:szCs w:val="18"/>
          <w:rtl/>
        </w:rPr>
        <w:t xml:space="preserve">    " آن هادی پریده رنگ دست ها را از پهلو برمی دارد و دورها را نشان می دهد. پس چنان که بارها پیش از این، بر آن شد دنبال او برود. دقایقی چند گذشت تا به کمک این کجِ بر صندلی فروغلتیده، شتافتند. او را به اتاقش بردند و همان روز، جهانی غرق در بهت احترام، از مرگش</w:t>
      </w:r>
      <w:r>
        <w:rPr>
          <w:rFonts w:hint="cs"/>
          <w:b/>
          <w:bCs/>
          <w:sz w:val="18"/>
          <w:szCs w:val="18"/>
          <w:rtl/>
        </w:rPr>
        <w:t xml:space="preserve"> باخبر شد " (111).</w:t>
      </w:r>
    </w:p>
    <w:p w:rsidR="00271E8C" w:rsidRDefault="00271E8C" w:rsidP="00F67D51">
      <w:pPr>
        <w:spacing w:line="360" w:lineRule="auto"/>
        <w:jc w:val="both"/>
        <w:rPr>
          <w:sz w:val="24"/>
          <w:szCs w:val="24"/>
          <w:rtl/>
        </w:rPr>
      </w:pPr>
    </w:p>
    <w:p w:rsidR="00271E8C" w:rsidRDefault="00271E8C" w:rsidP="00F67D51">
      <w:pPr>
        <w:spacing w:line="360" w:lineRule="auto"/>
        <w:jc w:val="both"/>
        <w:rPr>
          <w:sz w:val="24"/>
          <w:szCs w:val="24"/>
          <w:rtl/>
        </w:rPr>
      </w:pPr>
    </w:p>
    <w:p w:rsidR="00271E8C" w:rsidRDefault="00271E8C" w:rsidP="00F67D51">
      <w:pPr>
        <w:spacing w:line="360" w:lineRule="auto"/>
        <w:jc w:val="both"/>
        <w:rPr>
          <w:sz w:val="24"/>
          <w:szCs w:val="24"/>
          <w:rtl/>
        </w:rPr>
      </w:pPr>
    </w:p>
    <w:p w:rsidR="00271E8C" w:rsidRDefault="00271E8C" w:rsidP="00F67D51">
      <w:pPr>
        <w:spacing w:line="360" w:lineRule="auto"/>
        <w:jc w:val="both"/>
        <w:rPr>
          <w:sz w:val="24"/>
          <w:szCs w:val="24"/>
          <w:rtl/>
        </w:rPr>
      </w:pPr>
    </w:p>
    <w:p w:rsidR="00271E8C" w:rsidRDefault="00271E8C" w:rsidP="00F67D51">
      <w:pPr>
        <w:spacing w:line="360" w:lineRule="auto"/>
        <w:jc w:val="both"/>
        <w:rPr>
          <w:sz w:val="24"/>
          <w:szCs w:val="24"/>
          <w:rtl/>
        </w:rPr>
      </w:pPr>
    </w:p>
    <w:p w:rsidR="00271E8C" w:rsidRDefault="00271E8C" w:rsidP="00F67D51">
      <w:pPr>
        <w:spacing w:line="360" w:lineRule="auto"/>
        <w:jc w:val="both"/>
        <w:rPr>
          <w:sz w:val="24"/>
          <w:szCs w:val="24"/>
          <w:rtl/>
        </w:rPr>
      </w:pPr>
    </w:p>
    <w:p w:rsidR="00271E8C" w:rsidRDefault="00271E8C" w:rsidP="00F67D51">
      <w:pPr>
        <w:spacing w:line="360" w:lineRule="auto"/>
        <w:jc w:val="both"/>
        <w:rPr>
          <w:sz w:val="24"/>
          <w:szCs w:val="24"/>
          <w:rtl/>
        </w:rPr>
      </w:pPr>
    </w:p>
    <w:p w:rsidR="00271E8C" w:rsidRDefault="00271E8C" w:rsidP="00F67D51">
      <w:pPr>
        <w:spacing w:line="360" w:lineRule="auto"/>
        <w:jc w:val="both"/>
        <w:rPr>
          <w:sz w:val="24"/>
          <w:szCs w:val="24"/>
          <w:rtl/>
        </w:rPr>
      </w:pPr>
    </w:p>
    <w:p w:rsidR="00271E8C" w:rsidRDefault="00271E8C" w:rsidP="00F67D51">
      <w:pPr>
        <w:spacing w:line="360" w:lineRule="auto"/>
        <w:jc w:val="both"/>
        <w:rPr>
          <w:sz w:val="24"/>
          <w:szCs w:val="24"/>
          <w:rtl/>
        </w:rPr>
      </w:pPr>
    </w:p>
    <w:p w:rsidR="00271E8C" w:rsidRDefault="00271E8C" w:rsidP="00F67D51">
      <w:pPr>
        <w:spacing w:line="360" w:lineRule="auto"/>
        <w:jc w:val="both"/>
        <w:rPr>
          <w:sz w:val="24"/>
          <w:szCs w:val="24"/>
          <w:rtl/>
        </w:rPr>
      </w:pPr>
    </w:p>
    <w:p w:rsidR="00271E8C" w:rsidRDefault="00271E8C" w:rsidP="00F67D51">
      <w:pPr>
        <w:spacing w:line="360" w:lineRule="auto"/>
        <w:jc w:val="both"/>
        <w:rPr>
          <w:sz w:val="24"/>
          <w:szCs w:val="24"/>
          <w:rtl/>
        </w:rPr>
      </w:pPr>
    </w:p>
    <w:p w:rsidR="00E57FF2" w:rsidRDefault="000D1800" w:rsidP="00F67D51">
      <w:pPr>
        <w:spacing w:line="360" w:lineRule="auto"/>
        <w:jc w:val="both"/>
        <w:rPr>
          <w:sz w:val="24"/>
          <w:szCs w:val="24"/>
          <w:rtl/>
        </w:rPr>
      </w:pPr>
      <w:r>
        <w:rPr>
          <w:rFonts w:hint="cs"/>
          <w:sz w:val="24"/>
          <w:szCs w:val="24"/>
          <w:rtl/>
        </w:rPr>
        <w:lastRenderedPageBreak/>
        <w:t>منابع:</w:t>
      </w:r>
    </w:p>
    <w:p w:rsidR="00E57FF2" w:rsidRDefault="00282718" w:rsidP="00F67D51">
      <w:pPr>
        <w:spacing w:line="360" w:lineRule="auto"/>
        <w:jc w:val="both"/>
        <w:rPr>
          <w:sz w:val="24"/>
          <w:szCs w:val="24"/>
          <w:rtl/>
        </w:rPr>
      </w:pPr>
      <w:r>
        <w:rPr>
          <w:rFonts w:hint="cs"/>
          <w:sz w:val="24"/>
          <w:szCs w:val="24"/>
          <w:rtl/>
        </w:rPr>
        <w:t xml:space="preserve">کمپبل، جوزف. </w:t>
      </w:r>
      <w:r>
        <w:rPr>
          <w:rFonts w:hint="cs"/>
          <w:i/>
          <w:iCs/>
          <w:sz w:val="24"/>
          <w:szCs w:val="24"/>
          <w:rtl/>
        </w:rPr>
        <w:t xml:space="preserve">قهرمان هزار چهره. </w:t>
      </w:r>
      <w:r>
        <w:rPr>
          <w:rFonts w:hint="cs"/>
          <w:sz w:val="24"/>
          <w:szCs w:val="24"/>
          <w:rtl/>
        </w:rPr>
        <w:t>ترجمه ی شادی خسروپناه. مشهد: نشر گل آفتاب، چاپ دوم، 1386.</w:t>
      </w:r>
    </w:p>
    <w:p w:rsidR="00FB3AFB" w:rsidRPr="00FB3AFB" w:rsidRDefault="00FB3AFB" w:rsidP="00F67D51">
      <w:pPr>
        <w:spacing w:line="360" w:lineRule="auto"/>
        <w:jc w:val="both"/>
        <w:rPr>
          <w:sz w:val="24"/>
          <w:szCs w:val="24"/>
          <w:rtl/>
        </w:rPr>
      </w:pPr>
      <w:r>
        <w:rPr>
          <w:rFonts w:hint="cs"/>
          <w:sz w:val="24"/>
          <w:szCs w:val="24"/>
          <w:rtl/>
        </w:rPr>
        <w:t xml:space="preserve">---------. </w:t>
      </w:r>
      <w:r>
        <w:rPr>
          <w:rFonts w:hint="cs"/>
          <w:i/>
          <w:iCs/>
          <w:sz w:val="24"/>
          <w:szCs w:val="24"/>
          <w:rtl/>
        </w:rPr>
        <w:t xml:space="preserve">قدرت اسطوره. </w:t>
      </w:r>
      <w:r>
        <w:rPr>
          <w:rFonts w:hint="cs"/>
          <w:sz w:val="24"/>
          <w:szCs w:val="24"/>
          <w:rtl/>
        </w:rPr>
        <w:t>ترجمه ی عباس مخبر. تهران: نشر مرکز، چاپ سوم، 1384.</w:t>
      </w:r>
    </w:p>
    <w:p w:rsidR="00E57FF2" w:rsidRDefault="00282718" w:rsidP="00F67D51">
      <w:pPr>
        <w:spacing w:line="360" w:lineRule="auto"/>
        <w:jc w:val="both"/>
        <w:rPr>
          <w:sz w:val="24"/>
          <w:szCs w:val="24"/>
          <w:rtl/>
        </w:rPr>
      </w:pPr>
      <w:r>
        <w:rPr>
          <w:rFonts w:hint="cs"/>
          <w:sz w:val="24"/>
          <w:szCs w:val="24"/>
          <w:rtl/>
        </w:rPr>
        <w:t xml:space="preserve">گریمال، پیر. </w:t>
      </w:r>
      <w:r w:rsidR="00072CD8">
        <w:rPr>
          <w:rFonts w:hint="cs"/>
          <w:i/>
          <w:iCs/>
          <w:sz w:val="24"/>
          <w:szCs w:val="24"/>
          <w:rtl/>
        </w:rPr>
        <w:t xml:space="preserve">فرهنگ اساطیر یونان و رُم. </w:t>
      </w:r>
      <w:r w:rsidR="00072CD8" w:rsidRPr="00072CD8">
        <w:rPr>
          <w:rFonts w:hint="cs"/>
          <w:sz w:val="24"/>
          <w:szCs w:val="24"/>
          <w:rtl/>
        </w:rPr>
        <w:t>ترجمه ی دکتر احمد بهمنش. تهران: انتشارات امیرکبیر، چاپ دوم، 1356.</w:t>
      </w:r>
    </w:p>
    <w:p w:rsidR="00072CD8" w:rsidRDefault="00072CD8" w:rsidP="00F67D51">
      <w:pPr>
        <w:spacing w:line="360" w:lineRule="auto"/>
        <w:jc w:val="both"/>
        <w:rPr>
          <w:sz w:val="24"/>
          <w:szCs w:val="24"/>
          <w:rtl/>
        </w:rPr>
      </w:pPr>
      <w:r>
        <w:rPr>
          <w:rFonts w:hint="cs"/>
          <w:sz w:val="24"/>
          <w:szCs w:val="24"/>
          <w:rtl/>
        </w:rPr>
        <w:t xml:space="preserve">مان، توماس. </w:t>
      </w:r>
      <w:r>
        <w:rPr>
          <w:rFonts w:hint="cs"/>
          <w:i/>
          <w:iCs/>
          <w:sz w:val="24"/>
          <w:szCs w:val="24"/>
          <w:rtl/>
        </w:rPr>
        <w:t xml:space="preserve">مرگ در ونیز. </w:t>
      </w:r>
      <w:r>
        <w:rPr>
          <w:rFonts w:hint="cs"/>
          <w:sz w:val="24"/>
          <w:szCs w:val="24"/>
          <w:rtl/>
        </w:rPr>
        <w:t>ترجمه ی محمود حد</w:t>
      </w:r>
      <w:r w:rsidR="00FB3AFB">
        <w:rPr>
          <w:rFonts w:hint="cs"/>
          <w:sz w:val="24"/>
          <w:szCs w:val="24"/>
          <w:rtl/>
        </w:rPr>
        <w:t>ّ</w:t>
      </w:r>
      <w:r>
        <w:rPr>
          <w:rFonts w:hint="cs"/>
          <w:sz w:val="24"/>
          <w:szCs w:val="24"/>
          <w:rtl/>
        </w:rPr>
        <w:t>ادی. چاپ سوم، 1395.</w:t>
      </w:r>
    </w:p>
    <w:p w:rsidR="00A93984" w:rsidRPr="00A93984" w:rsidRDefault="00A93984" w:rsidP="00A93984">
      <w:pPr>
        <w:spacing w:line="360" w:lineRule="auto"/>
        <w:jc w:val="right"/>
        <w:rPr>
          <w:sz w:val="24"/>
          <w:szCs w:val="24"/>
        </w:rPr>
      </w:pPr>
      <w:r>
        <w:rPr>
          <w:sz w:val="24"/>
          <w:szCs w:val="24"/>
        </w:rPr>
        <w:t xml:space="preserve">De Mijolla, Alain (Editor in Chief). </w:t>
      </w:r>
      <w:r>
        <w:rPr>
          <w:i/>
          <w:iCs/>
          <w:sz w:val="24"/>
          <w:szCs w:val="24"/>
        </w:rPr>
        <w:t>International Dictionary of Psychoanalysis.</w:t>
      </w:r>
      <w:r w:rsidR="00767B96">
        <w:rPr>
          <w:sz w:val="24"/>
          <w:szCs w:val="24"/>
        </w:rPr>
        <w:t xml:space="preserve"> Thomson Gale, 2005.</w:t>
      </w:r>
    </w:p>
    <w:p w:rsidR="00072CD8" w:rsidRDefault="00072CD8" w:rsidP="00695A77">
      <w:pPr>
        <w:spacing w:line="360" w:lineRule="auto"/>
        <w:jc w:val="right"/>
        <w:rPr>
          <w:sz w:val="24"/>
          <w:szCs w:val="24"/>
        </w:rPr>
      </w:pPr>
      <w:r>
        <w:rPr>
          <w:sz w:val="24"/>
          <w:szCs w:val="24"/>
        </w:rPr>
        <w:t xml:space="preserve">Freud, Sigmund. </w:t>
      </w:r>
      <w:r w:rsidR="00695A77">
        <w:rPr>
          <w:sz w:val="24"/>
          <w:szCs w:val="24"/>
        </w:rPr>
        <w:t>"</w:t>
      </w:r>
      <w:r w:rsidRPr="00072CD8">
        <w:rPr>
          <w:sz w:val="24"/>
          <w:szCs w:val="24"/>
        </w:rPr>
        <w:t>Beyond the Pleasure Principle</w:t>
      </w:r>
      <w:r w:rsidR="00695A77">
        <w:rPr>
          <w:sz w:val="24"/>
          <w:szCs w:val="24"/>
        </w:rPr>
        <w:t>"</w:t>
      </w:r>
      <w:r>
        <w:rPr>
          <w:i/>
          <w:iCs/>
          <w:sz w:val="24"/>
          <w:szCs w:val="24"/>
        </w:rPr>
        <w:t xml:space="preserve">. </w:t>
      </w:r>
      <w:r w:rsidRPr="00695A77">
        <w:rPr>
          <w:i/>
          <w:iCs/>
          <w:sz w:val="24"/>
          <w:szCs w:val="24"/>
        </w:rPr>
        <w:t>The Standard Edition of Complet</w:t>
      </w:r>
      <w:r w:rsidR="00695A77">
        <w:rPr>
          <w:i/>
          <w:iCs/>
          <w:sz w:val="24"/>
          <w:szCs w:val="24"/>
        </w:rPr>
        <w:t>e</w:t>
      </w:r>
      <w:r w:rsidRPr="00695A77">
        <w:rPr>
          <w:i/>
          <w:iCs/>
          <w:sz w:val="24"/>
          <w:szCs w:val="24"/>
        </w:rPr>
        <w:t xml:space="preserve"> Psychological Works of Sigmund Freud, 1923-1935,</w:t>
      </w:r>
      <w:r>
        <w:rPr>
          <w:sz w:val="24"/>
          <w:szCs w:val="24"/>
        </w:rPr>
        <w:t xml:space="preserve"> Vol. 18, 1-64. </w:t>
      </w:r>
    </w:p>
    <w:p w:rsidR="00AA31C7" w:rsidRDefault="00AA31C7" w:rsidP="00695A77">
      <w:pPr>
        <w:spacing w:line="360" w:lineRule="auto"/>
        <w:jc w:val="right"/>
        <w:rPr>
          <w:sz w:val="24"/>
          <w:szCs w:val="24"/>
        </w:rPr>
      </w:pPr>
      <w:r>
        <w:rPr>
          <w:sz w:val="24"/>
          <w:szCs w:val="24"/>
        </w:rPr>
        <w:t xml:space="preserve">------------. </w:t>
      </w:r>
      <w:r>
        <w:rPr>
          <w:i/>
          <w:iCs/>
          <w:sz w:val="24"/>
          <w:szCs w:val="24"/>
        </w:rPr>
        <w:t>Formulations on the Two Principles of Mental Functioning.</w:t>
      </w:r>
      <w:r>
        <w:rPr>
          <w:sz w:val="24"/>
          <w:szCs w:val="24"/>
        </w:rPr>
        <w:t xml:space="preserve"> Ibid. Vol. 12, </w:t>
      </w:r>
      <w:r w:rsidR="000D1800">
        <w:rPr>
          <w:sz w:val="24"/>
          <w:szCs w:val="24"/>
        </w:rPr>
        <w:t xml:space="preserve">pp. </w:t>
      </w:r>
      <w:r>
        <w:rPr>
          <w:sz w:val="24"/>
          <w:szCs w:val="24"/>
        </w:rPr>
        <w:t>218-226.</w:t>
      </w:r>
    </w:p>
    <w:p w:rsidR="00202247" w:rsidRDefault="00202247" w:rsidP="00674289">
      <w:pPr>
        <w:spacing w:line="360" w:lineRule="auto"/>
        <w:jc w:val="right"/>
        <w:rPr>
          <w:sz w:val="24"/>
          <w:szCs w:val="24"/>
        </w:rPr>
      </w:pPr>
      <w:r>
        <w:rPr>
          <w:sz w:val="24"/>
          <w:szCs w:val="24"/>
        </w:rPr>
        <w:t>-----------. "N</w:t>
      </w:r>
      <w:r w:rsidR="00A03765">
        <w:rPr>
          <w:sz w:val="24"/>
          <w:szCs w:val="24"/>
        </w:rPr>
        <w:t>o</w:t>
      </w:r>
      <w:r>
        <w:rPr>
          <w:sz w:val="24"/>
          <w:szCs w:val="24"/>
        </w:rPr>
        <w:t>tes upon a case of obsessional neurosis", Ibid. Vol. 10</w:t>
      </w:r>
      <w:r w:rsidR="00A03765">
        <w:rPr>
          <w:sz w:val="24"/>
          <w:szCs w:val="24"/>
        </w:rPr>
        <w:t>, 1909.</w:t>
      </w:r>
    </w:p>
    <w:p w:rsidR="00F22713" w:rsidRPr="00F22713" w:rsidRDefault="00F22713" w:rsidP="00674289">
      <w:pPr>
        <w:spacing w:line="360" w:lineRule="auto"/>
        <w:jc w:val="right"/>
        <w:rPr>
          <w:i/>
          <w:sz w:val="24"/>
          <w:szCs w:val="24"/>
        </w:rPr>
      </w:pPr>
      <w:r>
        <w:rPr>
          <w:sz w:val="24"/>
          <w:szCs w:val="24"/>
        </w:rPr>
        <w:t xml:space="preserve">----------. "The Ego and the Id" in: </w:t>
      </w:r>
      <w:r>
        <w:rPr>
          <w:i/>
          <w:iCs/>
          <w:sz w:val="24"/>
          <w:szCs w:val="24"/>
        </w:rPr>
        <w:t>On Metapsychology</w:t>
      </w:r>
      <w:r>
        <w:rPr>
          <w:sz w:val="24"/>
          <w:szCs w:val="24"/>
        </w:rPr>
        <w:t xml:space="preserve"> (Middlesex, 1987). Cited in: </w:t>
      </w:r>
      <w:r>
        <w:rPr>
          <w:i/>
          <w:sz w:val="24"/>
          <w:szCs w:val="24"/>
        </w:rPr>
        <w:t>Wikipedia: the free encyclop</w:t>
      </w:r>
      <w:r w:rsidR="00874CD3">
        <w:rPr>
          <w:i/>
          <w:sz w:val="24"/>
          <w:szCs w:val="24"/>
        </w:rPr>
        <w:t>e</w:t>
      </w:r>
      <w:r>
        <w:rPr>
          <w:i/>
          <w:sz w:val="24"/>
          <w:szCs w:val="24"/>
        </w:rPr>
        <w:t>dia.</w:t>
      </w:r>
    </w:p>
    <w:p w:rsidR="00E57FF2" w:rsidRDefault="00282718" w:rsidP="00282718">
      <w:pPr>
        <w:spacing w:line="360" w:lineRule="auto"/>
        <w:jc w:val="right"/>
        <w:rPr>
          <w:sz w:val="24"/>
          <w:szCs w:val="24"/>
        </w:rPr>
      </w:pPr>
      <w:r>
        <w:rPr>
          <w:sz w:val="24"/>
          <w:szCs w:val="24"/>
        </w:rPr>
        <w:t xml:space="preserve">Hamilton, Edith. </w:t>
      </w:r>
      <w:r>
        <w:rPr>
          <w:i/>
          <w:iCs/>
          <w:sz w:val="24"/>
          <w:szCs w:val="24"/>
        </w:rPr>
        <w:t xml:space="preserve">Mythology. </w:t>
      </w:r>
      <w:r>
        <w:rPr>
          <w:sz w:val="24"/>
          <w:szCs w:val="24"/>
        </w:rPr>
        <w:t>Little, Brown and Company, 1998.</w:t>
      </w:r>
    </w:p>
    <w:p w:rsidR="001B19F4" w:rsidRPr="001B19F4" w:rsidRDefault="001B19F4" w:rsidP="001B19F4">
      <w:pPr>
        <w:spacing w:line="360" w:lineRule="auto"/>
        <w:jc w:val="right"/>
        <w:rPr>
          <w:sz w:val="24"/>
          <w:szCs w:val="24"/>
          <w:rtl/>
        </w:rPr>
      </w:pPr>
      <w:r w:rsidRPr="00874CD3">
        <w:rPr>
          <w:rStyle w:val="HTMLCite"/>
          <w:i w:val="0"/>
          <w:iCs w:val="0"/>
          <w:sz w:val="24"/>
          <w:szCs w:val="24"/>
        </w:rPr>
        <w:t>Rook, David.</w:t>
      </w:r>
      <w:r w:rsidRPr="001B19F4">
        <w:rPr>
          <w:rStyle w:val="HTMLCite"/>
          <w:sz w:val="24"/>
          <w:szCs w:val="24"/>
        </w:rPr>
        <w:t xml:space="preserve"> </w:t>
      </w:r>
      <w:hyperlink r:id="rId7" w:history="1">
        <w:r w:rsidRPr="001B19F4">
          <w:rPr>
            <w:rStyle w:val="Hyperlink"/>
            <w:i/>
            <w:iCs/>
            <w:sz w:val="24"/>
            <w:szCs w:val="24"/>
            <w:u w:val="none"/>
          </w:rPr>
          <w:t>"The Buying Impulse"</w:t>
        </w:r>
      </w:hyperlink>
      <w:r w:rsidRPr="001B19F4">
        <w:rPr>
          <w:rStyle w:val="HTMLCite"/>
          <w:sz w:val="24"/>
          <w:szCs w:val="24"/>
        </w:rPr>
        <w:t xml:space="preserve"> </w:t>
      </w:r>
      <w:r w:rsidRPr="001B19F4">
        <w:rPr>
          <w:rStyle w:val="cs1-format"/>
          <w:i/>
          <w:iCs/>
          <w:sz w:val="24"/>
          <w:szCs w:val="24"/>
        </w:rPr>
        <w:t>(PDF)</w:t>
      </w:r>
      <w:r w:rsidRPr="001B19F4">
        <w:rPr>
          <w:rStyle w:val="HTMLCite"/>
          <w:sz w:val="24"/>
          <w:szCs w:val="24"/>
        </w:rPr>
        <w:t>. The University of Chicago Press</w:t>
      </w:r>
      <w:r w:rsidRPr="001B19F4">
        <w:rPr>
          <w:rStyle w:val="reference-accessdate"/>
          <w:i/>
          <w:iCs/>
          <w:sz w:val="24"/>
          <w:szCs w:val="24"/>
        </w:rPr>
        <w:t xml:space="preserve">. </w:t>
      </w:r>
      <w:r w:rsidRPr="00AA31C7">
        <w:rPr>
          <w:rStyle w:val="reference-accessdate"/>
          <w:sz w:val="24"/>
          <w:szCs w:val="24"/>
        </w:rPr>
        <w:t xml:space="preserve">Retrieved </w:t>
      </w:r>
      <w:r w:rsidRPr="00AA31C7">
        <w:rPr>
          <w:rStyle w:val="nowrap"/>
          <w:sz w:val="24"/>
          <w:szCs w:val="24"/>
        </w:rPr>
        <w:t>28 November</w:t>
      </w:r>
      <w:r w:rsidRPr="00AA31C7">
        <w:rPr>
          <w:rStyle w:val="reference-accessdate"/>
          <w:sz w:val="24"/>
          <w:szCs w:val="24"/>
        </w:rPr>
        <w:t xml:space="preserve"> 2012</w:t>
      </w:r>
      <w:r w:rsidRPr="001B19F4">
        <w:rPr>
          <w:rStyle w:val="HTMLCite"/>
          <w:sz w:val="24"/>
          <w:szCs w:val="24"/>
        </w:rPr>
        <w:t>.</w:t>
      </w:r>
    </w:p>
    <w:p w:rsidR="00E57FF2" w:rsidRPr="00874CD3" w:rsidRDefault="00E57FF2" w:rsidP="00E57FF2">
      <w:pPr>
        <w:spacing w:line="360" w:lineRule="auto"/>
        <w:jc w:val="right"/>
        <w:rPr>
          <w:sz w:val="24"/>
          <w:szCs w:val="24"/>
        </w:rPr>
      </w:pPr>
      <w:r w:rsidRPr="00874CD3">
        <w:rPr>
          <w:sz w:val="24"/>
          <w:szCs w:val="24"/>
        </w:rPr>
        <w:t xml:space="preserve">Sharp, Daryl. </w:t>
      </w:r>
      <w:r w:rsidRPr="00874CD3">
        <w:rPr>
          <w:i/>
          <w:iCs/>
          <w:sz w:val="24"/>
          <w:szCs w:val="24"/>
        </w:rPr>
        <w:t xml:space="preserve">Jung Lexicon: A Primer of Terms &amp; Concepts. </w:t>
      </w:r>
      <w:r w:rsidRPr="00874CD3">
        <w:rPr>
          <w:sz w:val="24"/>
          <w:szCs w:val="24"/>
        </w:rPr>
        <w:t>1991.</w:t>
      </w:r>
    </w:p>
    <w:p w:rsidR="00E57FF2" w:rsidRDefault="00E57FF2" w:rsidP="00F67D51">
      <w:pPr>
        <w:spacing w:line="360" w:lineRule="auto"/>
        <w:jc w:val="both"/>
        <w:rPr>
          <w:sz w:val="24"/>
          <w:szCs w:val="24"/>
          <w:rtl/>
        </w:rPr>
      </w:pPr>
    </w:p>
    <w:p w:rsidR="00F67D51" w:rsidRDefault="00F67D51" w:rsidP="00F67D51">
      <w:pPr>
        <w:spacing w:line="360" w:lineRule="auto"/>
        <w:jc w:val="both"/>
        <w:rPr>
          <w:sz w:val="24"/>
          <w:szCs w:val="24"/>
          <w:rtl/>
        </w:rPr>
      </w:pPr>
      <w:r>
        <w:rPr>
          <w:rFonts w:hint="cs"/>
          <w:sz w:val="24"/>
          <w:szCs w:val="24"/>
          <w:rtl/>
        </w:rPr>
        <w:t xml:space="preserve">    </w:t>
      </w: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D4A18" w:rsidRDefault="002D4A18" w:rsidP="00CF016F">
      <w:pPr>
        <w:spacing w:line="360" w:lineRule="auto"/>
        <w:jc w:val="both"/>
        <w:rPr>
          <w:sz w:val="24"/>
          <w:szCs w:val="24"/>
          <w:rtl/>
        </w:rPr>
      </w:pPr>
    </w:p>
    <w:p w:rsidR="002B0659" w:rsidRDefault="00485B83" w:rsidP="00CF016F">
      <w:pPr>
        <w:spacing w:line="360" w:lineRule="auto"/>
        <w:jc w:val="both"/>
        <w:rPr>
          <w:sz w:val="24"/>
          <w:szCs w:val="24"/>
          <w:rtl/>
        </w:rPr>
      </w:pPr>
      <w:r>
        <w:rPr>
          <w:rFonts w:hint="cs"/>
          <w:sz w:val="24"/>
          <w:szCs w:val="24"/>
          <w:rtl/>
        </w:rPr>
        <w:t xml:space="preserve">    </w:t>
      </w:r>
      <w:r w:rsidR="001F6D20">
        <w:rPr>
          <w:rFonts w:hint="cs"/>
          <w:sz w:val="24"/>
          <w:szCs w:val="24"/>
          <w:rtl/>
        </w:rPr>
        <w:t xml:space="preserve"> </w:t>
      </w:r>
      <w:r w:rsidR="002B0659">
        <w:rPr>
          <w:rFonts w:hint="cs"/>
          <w:sz w:val="24"/>
          <w:szCs w:val="24"/>
          <w:rtl/>
        </w:rPr>
        <w:t xml:space="preserve">     </w:t>
      </w:r>
    </w:p>
    <w:p w:rsidR="007A0450" w:rsidRDefault="002B0659" w:rsidP="00F67D51">
      <w:pPr>
        <w:spacing w:line="360" w:lineRule="auto"/>
        <w:jc w:val="both"/>
        <w:rPr>
          <w:sz w:val="24"/>
          <w:szCs w:val="24"/>
          <w:rtl/>
        </w:rPr>
      </w:pPr>
      <w:r>
        <w:rPr>
          <w:rFonts w:hint="cs"/>
          <w:sz w:val="24"/>
          <w:szCs w:val="24"/>
          <w:rtl/>
        </w:rPr>
        <w:t xml:space="preserve">    </w:t>
      </w:r>
    </w:p>
    <w:p w:rsidR="007A0450" w:rsidRPr="00F01655" w:rsidRDefault="007A0450" w:rsidP="00374ADF">
      <w:pPr>
        <w:spacing w:line="360" w:lineRule="auto"/>
        <w:jc w:val="both"/>
        <w:rPr>
          <w:sz w:val="24"/>
          <w:szCs w:val="24"/>
          <w:rtl/>
        </w:rPr>
      </w:pPr>
    </w:p>
    <w:p w:rsidR="006F076A" w:rsidRPr="006F076A" w:rsidRDefault="00667C8A" w:rsidP="00B266E1">
      <w:pPr>
        <w:spacing w:line="360" w:lineRule="auto"/>
        <w:jc w:val="both"/>
        <w:rPr>
          <w:sz w:val="24"/>
          <w:szCs w:val="24"/>
        </w:rPr>
      </w:pPr>
      <w:r>
        <w:rPr>
          <w:rFonts w:hint="cs"/>
          <w:sz w:val="24"/>
          <w:szCs w:val="24"/>
          <w:rtl/>
        </w:rPr>
        <w:t xml:space="preserve">    </w:t>
      </w:r>
      <w:r w:rsidR="00B266E1">
        <w:rPr>
          <w:rFonts w:hint="cs"/>
          <w:sz w:val="24"/>
          <w:szCs w:val="24"/>
          <w:rtl/>
        </w:rPr>
        <w:t xml:space="preserve"> </w:t>
      </w:r>
    </w:p>
    <w:p w:rsidR="00477FF8" w:rsidRDefault="006F076A" w:rsidP="006F076A">
      <w:pPr>
        <w:spacing w:line="360" w:lineRule="auto"/>
        <w:jc w:val="both"/>
        <w:rPr>
          <w:sz w:val="24"/>
          <w:szCs w:val="24"/>
          <w:rtl/>
        </w:rPr>
      </w:pPr>
      <w:r>
        <w:rPr>
          <w:rFonts w:hint="cs"/>
          <w:sz w:val="24"/>
          <w:szCs w:val="24"/>
          <w:rtl/>
        </w:rPr>
        <w:t xml:space="preserve"> </w:t>
      </w:r>
      <w:r w:rsidR="00107DE6">
        <w:rPr>
          <w:rFonts w:hint="cs"/>
          <w:sz w:val="24"/>
          <w:szCs w:val="24"/>
          <w:rtl/>
        </w:rPr>
        <w:t xml:space="preserve">   </w:t>
      </w:r>
      <w:r w:rsidR="000C0AC8">
        <w:rPr>
          <w:rFonts w:hint="cs"/>
          <w:sz w:val="24"/>
          <w:szCs w:val="24"/>
          <w:rtl/>
        </w:rPr>
        <w:t xml:space="preserve"> </w:t>
      </w:r>
      <w:r w:rsidR="00017EFF">
        <w:rPr>
          <w:rFonts w:hint="cs"/>
          <w:sz w:val="24"/>
          <w:szCs w:val="24"/>
          <w:rtl/>
        </w:rPr>
        <w:t xml:space="preserve">     </w:t>
      </w:r>
      <w:r w:rsidR="00DD05F1">
        <w:rPr>
          <w:rFonts w:hint="cs"/>
          <w:sz w:val="24"/>
          <w:szCs w:val="24"/>
          <w:rtl/>
        </w:rPr>
        <w:t xml:space="preserve"> </w:t>
      </w:r>
      <w:r w:rsidR="00653592">
        <w:rPr>
          <w:rFonts w:hint="cs"/>
          <w:sz w:val="24"/>
          <w:szCs w:val="24"/>
          <w:rtl/>
        </w:rPr>
        <w:t xml:space="preserve"> </w:t>
      </w:r>
      <w:r w:rsidR="001E3398">
        <w:rPr>
          <w:rFonts w:hint="cs"/>
          <w:sz w:val="24"/>
          <w:szCs w:val="24"/>
          <w:rtl/>
        </w:rPr>
        <w:t xml:space="preserve"> </w:t>
      </w:r>
    </w:p>
    <w:p w:rsidR="006E7C15" w:rsidRPr="006E7C15" w:rsidRDefault="001E3398" w:rsidP="00534532">
      <w:pPr>
        <w:spacing w:line="360" w:lineRule="auto"/>
        <w:jc w:val="both"/>
        <w:rPr>
          <w:sz w:val="24"/>
          <w:szCs w:val="24"/>
          <w:rtl/>
        </w:rPr>
      </w:pPr>
      <w:r>
        <w:rPr>
          <w:rFonts w:hint="cs"/>
          <w:sz w:val="24"/>
          <w:szCs w:val="24"/>
          <w:rtl/>
        </w:rPr>
        <w:t xml:space="preserve">    </w:t>
      </w:r>
      <w:r w:rsidR="00477FF8">
        <w:rPr>
          <w:rFonts w:hint="cs"/>
          <w:sz w:val="24"/>
          <w:szCs w:val="24"/>
          <w:rtl/>
        </w:rPr>
        <w:t xml:space="preserve"> </w:t>
      </w:r>
      <w:r w:rsidR="0012370A">
        <w:rPr>
          <w:rFonts w:hint="cs"/>
          <w:sz w:val="24"/>
          <w:szCs w:val="24"/>
          <w:rtl/>
        </w:rPr>
        <w:t xml:space="preserve"> </w:t>
      </w:r>
      <w:r w:rsidR="00630D31">
        <w:rPr>
          <w:rFonts w:hint="cs"/>
          <w:sz w:val="24"/>
          <w:szCs w:val="24"/>
          <w:rtl/>
        </w:rPr>
        <w:t xml:space="preserve"> </w:t>
      </w:r>
      <w:r w:rsidR="006E7C15">
        <w:rPr>
          <w:rFonts w:hint="cs"/>
          <w:sz w:val="24"/>
          <w:szCs w:val="24"/>
          <w:rtl/>
        </w:rPr>
        <w:t xml:space="preserve"> </w:t>
      </w:r>
    </w:p>
    <w:p w:rsidR="006046C3" w:rsidRPr="006046C3" w:rsidRDefault="006046C3" w:rsidP="006046C3">
      <w:pPr>
        <w:jc w:val="center"/>
        <w:rPr>
          <w:sz w:val="24"/>
          <w:szCs w:val="24"/>
          <w:rtl/>
        </w:rPr>
      </w:pPr>
    </w:p>
    <w:sectPr w:rsidR="006046C3" w:rsidRPr="006046C3" w:rsidSect="004B1E6B">
      <w:headerReference w:type="default" r:id="rId8"/>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0E4" w:rsidRDefault="00FA70E4" w:rsidP="00B16FBD">
      <w:pPr>
        <w:spacing w:after="0" w:line="240" w:lineRule="auto"/>
      </w:pPr>
      <w:r>
        <w:separator/>
      </w:r>
    </w:p>
  </w:endnote>
  <w:endnote w:type="continuationSeparator" w:id="0">
    <w:p w:rsidR="00FA70E4" w:rsidRDefault="00FA70E4" w:rsidP="00B16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0E4" w:rsidRDefault="00FA70E4" w:rsidP="00B16FBD">
      <w:pPr>
        <w:spacing w:after="0" w:line="240" w:lineRule="auto"/>
      </w:pPr>
      <w:r>
        <w:separator/>
      </w:r>
    </w:p>
  </w:footnote>
  <w:footnote w:type="continuationSeparator" w:id="0">
    <w:p w:rsidR="00FA70E4" w:rsidRDefault="00FA70E4" w:rsidP="00B16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67571255"/>
      <w:docPartObj>
        <w:docPartGallery w:val="Page Numbers (Top of Page)"/>
        <w:docPartUnique/>
      </w:docPartObj>
    </w:sdtPr>
    <w:sdtEndPr>
      <w:rPr>
        <w:noProof/>
      </w:rPr>
    </w:sdtEndPr>
    <w:sdtContent>
      <w:p w:rsidR="00B16FBD" w:rsidRDefault="00B16FBD">
        <w:pPr>
          <w:pStyle w:val="Header"/>
          <w:jc w:val="right"/>
        </w:pPr>
        <w:r>
          <w:fldChar w:fldCharType="begin"/>
        </w:r>
        <w:r>
          <w:instrText xml:space="preserve"> PAGE   \* MERGEFORMAT </w:instrText>
        </w:r>
        <w:r>
          <w:fldChar w:fldCharType="separate"/>
        </w:r>
        <w:r w:rsidR="00A802BB">
          <w:rPr>
            <w:noProof/>
            <w:rtl/>
          </w:rPr>
          <w:t>4</w:t>
        </w:r>
        <w:r>
          <w:rPr>
            <w:noProof/>
          </w:rPr>
          <w:fldChar w:fldCharType="end"/>
        </w:r>
      </w:p>
    </w:sdtContent>
  </w:sdt>
  <w:p w:rsidR="00B16FBD" w:rsidRDefault="00B16F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0F1A94"/>
    <w:multiLevelType w:val="hybridMultilevel"/>
    <w:tmpl w:val="BEC87B1A"/>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
    <w:nsid w:val="68C10063"/>
    <w:multiLevelType w:val="hybridMultilevel"/>
    <w:tmpl w:val="3D10027A"/>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6C3"/>
    <w:rsid w:val="00017EFF"/>
    <w:rsid w:val="00032405"/>
    <w:rsid w:val="00043BBE"/>
    <w:rsid w:val="00044C47"/>
    <w:rsid w:val="000547D9"/>
    <w:rsid w:val="00061459"/>
    <w:rsid w:val="0006168C"/>
    <w:rsid w:val="00063E8D"/>
    <w:rsid w:val="00072CD8"/>
    <w:rsid w:val="00075390"/>
    <w:rsid w:val="000810E9"/>
    <w:rsid w:val="000928A8"/>
    <w:rsid w:val="00094709"/>
    <w:rsid w:val="000B5478"/>
    <w:rsid w:val="000B5781"/>
    <w:rsid w:val="000C0AC8"/>
    <w:rsid w:val="000C101B"/>
    <w:rsid w:val="000D1800"/>
    <w:rsid w:val="00107DE6"/>
    <w:rsid w:val="0012370A"/>
    <w:rsid w:val="00135CD3"/>
    <w:rsid w:val="0014486B"/>
    <w:rsid w:val="0018410B"/>
    <w:rsid w:val="00187DD2"/>
    <w:rsid w:val="00197E31"/>
    <w:rsid w:val="001B19F4"/>
    <w:rsid w:val="001B2544"/>
    <w:rsid w:val="001C0451"/>
    <w:rsid w:val="001C2138"/>
    <w:rsid w:val="001D08D1"/>
    <w:rsid w:val="001E3398"/>
    <w:rsid w:val="001F3974"/>
    <w:rsid w:val="001F6D20"/>
    <w:rsid w:val="00202247"/>
    <w:rsid w:val="00202FF8"/>
    <w:rsid w:val="00216130"/>
    <w:rsid w:val="00223F29"/>
    <w:rsid w:val="002433F6"/>
    <w:rsid w:val="0025260C"/>
    <w:rsid w:val="00271E8C"/>
    <w:rsid w:val="00281477"/>
    <w:rsid w:val="00282718"/>
    <w:rsid w:val="002A6F2F"/>
    <w:rsid w:val="002B0659"/>
    <w:rsid w:val="002B3D70"/>
    <w:rsid w:val="002C33E3"/>
    <w:rsid w:val="002D4A18"/>
    <w:rsid w:val="002E1088"/>
    <w:rsid w:val="002F5668"/>
    <w:rsid w:val="003245FA"/>
    <w:rsid w:val="00343F93"/>
    <w:rsid w:val="0035330C"/>
    <w:rsid w:val="00374ADF"/>
    <w:rsid w:val="003773CC"/>
    <w:rsid w:val="003A6812"/>
    <w:rsid w:val="003E612F"/>
    <w:rsid w:val="003F51FA"/>
    <w:rsid w:val="00400003"/>
    <w:rsid w:val="00411870"/>
    <w:rsid w:val="00457632"/>
    <w:rsid w:val="004646FE"/>
    <w:rsid w:val="0046490D"/>
    <w:rsid w:val="00466651"/>
    <w:rsid w:val="004721C6"/>
    <w:rsid w:val="00477FF8"/>
    <w:rsid w:val="00485B83"/>
    <w:rsid w:val="00486F02"/>
    <w:rsid w:val="004A115A"/>
    <w:rsid w:val="004B1E6B"/>
    <w:rsid w:val="004B5F2B"/>
    <w:rsid w:val="004C2B66"/>
    <w:rsid w:val="004C3E2A"/>
    <w:rsid w:val="00517F68"/>
    <w:rsid w:val="00534532"/>
    <w:rsid w:val="00546CC7"/>
    <w:rsid w:val="00585839"/>
    <w:rsid w:val="0059345F"/>
    <w:rsid w:val="0059446E"/>
    <w:rsid w:val="005971B8"/>
    <w:rsid w:val="005A32CD"/>
    <w:rsid w:val="005B6E70"/>
    <w:rsid w:val="005C43CC"/>
    <w:rsid w:val="005C4F75"/>
    <w:rsid w:val="006046C3"/>
    <w:rsid w:val="00605C87"/>
    <w:rsid w:val="00630D31"/>
    <w:rsid w:val="00653592"/>
    <w:rsid w:val="00667C8A"/>
    <w:rsid w:val="00674289"/>
    <w:rsid w:val="00674B2B"/>
    <w:rsid w:val="00695A77"/>
    <w:rsid w:val="006A7959"/>
    <w:rsid w:val="006D2881"/>
    <w:rsid w:val="006E7C15"/>
    <w:rsid w:val="006F076A"/>
    <w:rsid w:val="006F0F55"/>
    <w:rsid w:val="006F2D7F"/>
    <w:rsid w:val="007100CC"/>
    <w:rsid w:val="007131A2"/>
    <w:rsid w:val="00721D73"/>
    <w:rsid w:val="00767B96"/>
    <w:rsid w:val="00794D3A"/>
    <w:rsid w:val="007A0450"/>
    <w:rsid w:val="007A6B71"/>
    <w:rsid w:val="007A7B13"/>
    <w:rsid w:val="007E6E46"/>
    <w:rsid w:val="0082158D"/>
    <w:rsid w:val="0082187E"/>
    <w:rsid w:val="008379D1"/>
    <w:rsid w:val="00856FD2"/>
    <w:rsid w:val="00874CD3"/>
    <w:rsid w:val="008B1887"/>
    <w:rsid w:val="008B5F26"/>
    <w:rsid w:val="008D4047"/>
    <w:rsid w:val="009167B8"/>
    <w:rsid w:val="009455A7"/>
    <w:rsid w:val="0094685F"/>
    <w:rsid w:val="00947ED2"/>
    <w:rsid w:val="00953A4D"/>
    <w:rsid w:val="00964340"/>
    <w:rsid w:val="009922A9"/>
    <w:rsid w:val="009B4528"/>
    <w:rsid w:val="009D424A"/>
    <w:rsid w:val="009D443A"/>
    <w:rsid w:val="009E5728"/>
    <w:rsid w:val="009F1480"/>
    <w:rsid w:val="00A03765"/>
    <w:rsid w:val="00A245B4"/>
    <w:rsid w:val="00A56CD5"/>
    <w:rsid w:val="00A802BB"/>
    <w:rsid w:val="00A93984"/>
    <w:rsid w:val="00A95ABF"/>
    <w:rsid w:val="00AA31C7"/>
    <w:rsid w:val="00AF1359"/>
    <w:rsid w:val="00AF4666"/>
    <w:rsid w:val="00B03597"/>
    <w:rsid w:val="00B14C37"/>
    <w:rsid w:val="00B16FBD"/>
    <w:rsid w:val="00B2551C"/>
    <w:rsid w:val="00B266E1"/>
    <w:rsid w:val="00B642CB"/>
    <w:rsid w:val="00C30EF0"/>
    <w:rsid w:val="00C327AC"/>
    <w:rsid w:val="00C416C3"/>
    <w:rsid w:val="00C47483"/>
    <w:rsid w:val="00C56D38"/>
    <w:rsid w:val="00C61F5A"/>
    <w:rsid w:val="00C837AD"/>
    <w:rsid w:val="00C85248"/>
    <w:rsid w:val="00C92CEC"/>
    <w:rsid w:val="00CD5A89"/>
    <w:rsid w:val="00CE407F"/>
    <w:rsid w:val="00CF016F"/>
    <w:rsid w:val="00CF6D4E"/>
    <w:rsid w:val="00D079C2"/>
    <w:rsid w:val="00D16217"/>
    <w:rsid w:val="00D26DED"/>
    <w:rsid w:val="00D57436"/>
    <w:rsid w:val="00D90628"/>
    <w:rsid w:val="00D94A3C"/>
    <w:rsid w:val="00DA05AE"/>
    <w:rsid w:val="00DA3828"/>
    <w:rsid w:val="00DB0F5A"/>
    <w:rsid w:val="00DB4723"/>
    <w:rsid w:val="00DB5714"/>
    <w:rsid w:val="00DD05F1"/>
    <w:rsid w:val="00DE33CF"/>
    <w:rsid w:val="00E11E6A"/>
    <w:rsid w:val="00E16081"/>
    <w:rsid w:val="00E201FB"/>
    <w:rsid w:val="00E57FF2"/>
    <w:rsid w:val="00E604B7"/>
    <w:rsid w:val="00E71B54"/>
    <w:rsid w:val="00E86390"/>
    <w:rsid w:val="00E9314C"/>
    <w:rsid w:val="00EC10C1"/>
    <w:rsid w:val="00EC4620"/>
    <w:rsid w:val="00ED0EE6"/>
    <w:rsid w:val="00F01655"/>
    <w:rsid w:val="00F22713"/>
    <w:rsid w:val="00F46569"/>
    <w:rsid w:val="00F56CD3"/>
    <w:rsid w:val="00F67D51"/>
    <w:rsid w:val="00F77C1B"/>
    <w:rsid w:val="00FA70E4"/>
    <w:rsid w:val="00FB3AFB"/>
    <w:rsid w:val="00FC1B34"/>
    <w:rsid w:val="00FC6775"/>
    <w:rsid w:val="00FF57B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94981-3994-4B90-8D1C-AA92CB58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FBD"/>
  </w:style>
  <w:style w:type="paragraph" w:styleId="Footer">
    <w:name w:val="footer"/>
    <w:basedOn w:val="Normal"/>
    <w:link w:val="FooterChar"/>
    <w:uiPriority w:val="99"/>
    <w:unhideWhenUsed/>
    <w:rsid w:val="00B16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FBD"/>
  </w:style>
  <w:style w:type="paragraph" w:styleId="ListParagraph">
    <w:name w:val="List Paragraph"/>
    <w:basedOn w:val="Normal"/>
    <w:uiPriority w:val="34"/>
    <w:qFormat/>
    <w:rsid w:val="00282718"/>
    <w:pPr>
      <w:ind w:left="720"/>
      <w:contextualSpacing/>
    </w:pPr>
  </w:style>
  <w:style w:type="character" w:styleId="HTMLCite">
    <w:name w:val="HTML Cite"/>
    <w:basedOn w:val="DefaultParagraphFont"/>
    <w:uiPriority w:val="99"/>
    <w:semiHidden/>
    <w:unhideWhenUsed/>
    <w:rsid w:val="00FC1B34"/>
    <w:rPr>
      <w:i/>
      <w:iCs/>
    </w:rPr>
  </w:style>
  <w:style w:type="character" w:styleId="Hyperlink">
    <w:name w:val="Hyperlink"/>
    <w:basedOn w:val="DefaultParagraphFont"/>
    <w:uiPriority w:val="99"/>
    <w:semiHidden/>
    <w:unhideWhenUsed/>
    <w:rsid w:val="00FC1B34"/>
    <w:rPr>
      <w:color w:val="0000FF"/>
      <w:u w:val="single"/>
    </w:rPr>
  </w:style>
  <w:style w:type="character" w:customStyle="1" w:styleId="cs1-format">
    <w:name w:val="cs1-format"/>
    <w:basedOn w:val="DefaultParagraphFont"/>
    <w:rsid w:val="00FC1B34"/>
  </w:style>
  <w:style w:type="character" w:customStyle="1" w:styleId="reference-accessdate">
    <w:name w:val="reference-accessdate"/>
    <w:basedOn w:val="DefaultParagraphFont"/>
    <w:rsid w:val="00FC1B34"/>
  </w:style>
  <w:style w:type="character" w:customStyle="1" w:styleId="nowrap">
    <w:name w:val="nowrap"/>
    <w:basedOn w:val="DefaultParagraphFont"/>
    <w:rsid w:val="00FC1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il.bc.edu/Session/426937-WGbwQKb1hVpUInOBT9Cn-kmbcnwv/MessagePart/INBOX/4468-02-B/Reality%20Princip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4817</Words>
  <Characters>27458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Shirin Davoudian</cp:lastModifiedBy>
  <cp:revision>2</cp:revision>
  <dcterms:created xsi:type="dcterms:W3CDTF">2018-08-03T10:27:00Z</dcterms:created>
  <dcterms:modified xsi:type="dcterms:W3CDTF">2018-08-03T10:27:00Z</dcterms:modified>
</cp:coreProperties>
</file>